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8F" w:rsidRPr="00DB13CE" w:rsidRDefault="0082718F" w:rsidP="0082718F">
      <w:pPr>
        <w:pStyle w:val="Bezodstpw"/>
        <w:spacing w:line="276" w:lineRule="auto"/>
        <w:ind w:left="6381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Załącznik nr 2</w:t>
      </w:r>
      <w:r w:rsidRPr="00DB13CE">
        <w:rPr>
          <w:rFonts w:ascii="Calibri" w:hAnsi="Calibri"/>
          <w:b/>
          <w:bCs/>
          <w:sz w:val="24"/>
          <w:szCs w:val="24"/>
        </w:rPr>
        <w:t xml:space="preserve"> do SIWZ </w:t>
      </w:r>
    </w:p>
    <w:p w:rsidR="0082718F" w:rsidRDefault="0082718F" w:rsidP="0082718F">
      <w:pPr>
        <w:pStyle w:val="Tekstwstpniesformatowany"/>
        <w:spacing w:line="276" w:lineRule="auto"/>
        <w:ind w:left="3686" w:hanging="146"/>
        <w:jc w:val="right"/>
        <w:rPr>
          <w:rFonts w:ascii="Calibri" w:hAnsi="Calibri" w:cs="Times New Roman"/>
          <w:sz w:val="24"/>
          <w:szCs w:val="24"/>
        </w:rPr>
      </w:pPr>
    </w:p>
    <w:p w:rsidR="0082718F" w:rsidRPr="00DB13CE" w:rsidRDefault="0082718F" w:rsidP="0082718F">
      <w:pPr>
        <w:rPr>
          <w:rFonts w:ascii="Calibri" w:hAnsi="Calibri" w:cs="Arial"/>
          <w:b/>
        </w:rPr>
      </w:pPr>
      <w:r w:rsidRPr="00DB13CE">
        <w:rPr>
          <w:rFonts w:ascii="Calibri" w:hAnsi="Calibri" w:cs="Arial"/>
          <w:b/>
        </w:rPr>
        <w:t>Wykonawca:</w:t>
      </w:r>
    </w:p>
    <w:p w:rsidR="0082718F" w:rsidRPr="00DB13CE" w:rsidRDefault="0082718F" w:rsidP="0082718F">
      <w:pPr>
        <w:spacing w:line="480" w:lineRule="auto"/>
        <w:ind w:right="5954"/>
        <w:rPr>
          <w:rFonts w:ascii="Calibri" w:hAnsi="Calibri" w:cs="Arial"/>
        </w:rPr>
      </w:pPr>
      <w:r w:rsidRPr="00DB13CE">
        <w:rPr>
          <w:rFonts w:ascii="Calibri" w:hAnsi="Calibri" w:cs="Arial"/>
        </w:rPr>
        <w:t>………………………………………………</w:t>
      </w:r>
    </w:p>
    <w:p w:rsidR="0082718F" w:rsidRPr="00DB13CE" w:rsidRDefault="0082718F" w:rsidP="0082718F">
      <w:pPr>
        <w:ind w:right="5953"/>
        <w:rPr>
          <w:rFonts w:ascii="Calibri" w:hAnsi="Calibri" w:cs="Arial"/>
          <w:i/>
        </w:rPr>
      </w:pPr>
      <w:r w:rsidRPr="00DB13CE">
        <w:rPr>
          <w:rFonts w:ascii="Calibri" w:hAnsi="Calibri" w:cs="Arial"/>
          <w:i/>
        </w:rPr>
        <w:t>(pełna nazwa/firma, adres, w zależności od podmiotu: NIP/PESEL, KRS/</w:t>
      </w:r>
      <w:proofErr w:type="spellStart"/>
      <w:r w:rsidRPr="00DB13CE">
        <w:rPr>
          <w:rFonts w:ascii="Calibri" w:hAnsi="Calibri" w:cs="Arial"/>
          <w:i/>
        </w:rPr>
        <w:t>CEiDG</w:t>
      </w:r>
      <w:proofErr w:type="spellEnd"/>
      <w:r w:rsidRPr="00DB13CE">
        <w:rPr>
          <w:rFonts w:ascii="Calibri" w:hAnsi="Calibri" w:cs="Arial"/>
          <w:i/>
        </w:rPr>
        <w:t>)</w:t>
      </w:r>
    </w:p>
    <w:p w:rsidR="0082718F" w:rsidRPr="00DB13CE" w:rsidRDefault="0082718F" w:rsidP="0082718F">
      <w:pPr>
        <w:rPr>
          <w:rFonts w:ascii="Calibri" w:hAnsi="Calibri" w:cs="Arial"/>
          <w:u w:val="single"/>
        </w:rPr>
      </w:pPr>
      <w:r w:rsidRPr="00DB13CE">
        <w:rPr>
          <w:rFonts w:ascii="Calibri" w:hAnsi="Calibri" w:cs="Arial"/>
          <w:u w:val="single"/>
        </w:rPr>
        <w:t>reprezentowany przez:</w:t>
      </w:r>
    </w:p>
    <w:p w:rsidR="0082718F" w:rsidRPr="00DB13CE" w:rsidRDefault="0082718F" w:rsidP="0082718F">
      <w:pPr>
        <w:spacing w:line="480" w:lineRule="auto"/>
        <w:ind w:right="5954"/>
        <w:rPr>
          <w:rFonts w:ascii="Calibri" w:hAnsi="Calibri" w:cs="Arial"/>
        </w:rPr>
      </w:pPr>
      <w:r w:rsidRPr="00DB13CE">
        <w:rPr>
          <w:rFonts w:ascii="Calibri" w:hAnsi="Calibri" w:cs="Arial"/>
        </w:rPr>
        <w:t>………………………………………………</w:t>
      </w:r>
    </w:p>
    <w:p w:rsidR="0082718F" w:rsidRPr="00DB13CE" w:rsidRDefault="0082718F" w:rsidP="0082718F">
      <w:pPr>
        <w:ind w:right="5953"/>
        <w:rPr>
          <w:rFonts w:ascii="Calibri" w:hAnsi="Calibri" w:cs="Arial"/>
          <w:i/>
        </w:rPr>
      </w:pPr>
      <w:r w:rsidRPr="00DB13CE">
        <w:rPr>
          <w:rFonts w:ascii="Calibri" w:hAnsi="Calibri" w:cs="Arial"/>
          <w:i/>
        </w:rPr>
        <w:t>(imię, nazwisko, stanowisko/podstawa do reprezentacji)</w:t>
      </w:r>
    </w:p>
    <w:p w:rsidR="0082718F" w:rsidRPr="00DB13CE" w:rsidRDefault="0082718F" w:rsidP="0082718F">
      <w:pPr>
        <w:pStyle w:val="Tekstwstpniesformatowany"/>
        <w:spacing w:line="276" w:lineRule="auto"/>
        <w:ind w:left="3686" w:hanging="146"/>
        <w:jc w:val="right"/>
        <w:rPr>
          <w:rFonts w:ascii="Calibri" w:hAnsi="Calibri" w:cs="Times New Roman"/>
          <w:sz w:val="24"/>
          <w:szCs w:val="24"/>
        </w:rPr>
      </w:pPr>
    </w:p>
    <w:p w:rsidR="0082718F" w:rsidRPr="00DB13CE" w:rsidRDefault="0082718F" w:rsidP="0082718F">
      <w:pPr>
        <w:pStyle w:val="Tekstwstpniesformatowany"/>
        <w:spacing w:line="276" w:lineRule="auto"/>
        <w:ind w:left="3686" w:hanging="146"/>
        <w:jc w:val="right"/>
        <w:rPr>
          <w:rFonts w:ascii="Calibri" w:hAnsi="Calibri" w:cs="Times New Roman"/>
          <w:sz w:val="24"/>
          <w:szCs w:val="24"/>
        </w:rPr>
      </w:pPr>
    </w:p>
    <w:p w:rsidR="0082718F" w:rsidRPr="00DB13CE" w:rsidRDefault="0082718F" w:rsidP="0082718F">
      <w:pPr>
        <w:pStyle w:val="Tekstwstpniesformatowany"/>
        <w:spacing w:line="276" w:lineRule="auto"/>
        <w:ind w:left="3686" w:hanging="146"/>
        <w:jc w:val="right"/>
        <w:rPr>
          <w:rFonts w:ascii="Calibri" w:hAnsi="Calibri" w:cs="Times New Roman"/>
          <w:sz w:val="24"/>
          <w:szCs w:val="24"/>
        </w:rPr>
      </w:pPr>
      <w:r w:rsidRPr="00DB13CE">
        <w:rPr>
          <w:rFonts w:ascii="Calibri" w:hAnsi="Calibri" w:cs="Times New Roman"/>
          <w:sz w:val="24"/>
          <w:szCs w:val="24"/>
        </w:rPr>
        <w:t xml:space="preserve"> ...................................., dnia ....................... 2016 r. </w:t>
      </w:r>
    </w:p>
    <w:p w:rsidR="0082718F" w:rsidRPr="00DB13CE" w:rsidRDefault="0082718F" w:rsidP="0082718F">
      <w:pPr>
        <w:pStyle w:val="Tekstwstpniesformatowany"/>
        <w:spacing w:line="276" w:lineRule="auto"/>
        <w:outlineLvl w:val="0"/>
        <w:rPr>
          <w:rFonts w:ascii="Calibri" w:hAnsi="Calibri" w:cs="Times New Roman"/>
          <w:b/>
          <w:bCs/>
          <w:sz w:val="24"/>
          <w:szCs w:val="24"/>
        </w:rPr>
      </w:pPr>
    </w:p>
    <w:p w:rsidR="0082718F" w:rsidRPr="00DB13CE" w:rsidRDefault="0082718F" w:rsidP="0082718F">
      <w:pPr>
        <w:pStyle w:val="Tekstwstpniesformatowany"/>
        <w:spacing w:line="276" w:lineRule="auto"/>
        <w:jc w:val="center"/>
        <w:outlineLvl w:val="0"/>
        <w:rPr>
          <w:rFonts w:ascii="Calibri" w:hAnsi="Calibri" w:cs="Times New Roman"/>
          <w:b/>
          <w:bCs/>
          <w:sz w:val="24"/>
          <w:szCs w:val="24"/>
        </w:rPr>
      </w:pPr>
      <w:bookmarkStart w:id="0" w:name="_Toc382823543"/>
      <w:bookmarkStart w:id="1" w:name="_Toc382823770"/>
      <w:bookmarkStart w:id="2" w:name="_Toc382825504"/>
      <w:bookmarkStart w:id="3" w:name="_Toc382897518"/>
      <w:bookmarkStart w:id="4" w:name="_Toc383686911"/>
      <w:r w:rsidRPr="00DB13CE">
        <w:rPr>
          <w:rFonts w:ascii="Calibri" w:hAnsi="Calibri" w:cs="Times New Roman"/>
          <w:b/>
          <w:bCs/>
          <w:sz w:val="24"/>
          <w:szCs w:val="24"/>
        </w:rPr>
        <w:t>FORMULARZ OFERTY</w:t>
      </w:r>
      <w:bookmarkEnd w:id="0"/>
      <w:bookmarkEnd w:id="1"/>
      <w:bookmarkEnd w:id="2"/>
      <w:bookmarkEnd w:id="3"/>
      <w:bookmarkEnd w:id="4"/>
    </w:p>
    <w:p w:rsidR="0082718F" w:rsidRPr="00DB13CE" w:rsidRDefault="0082718F" w:rsidP="0082718F">
      <w:pPr>
        <w:pStyle w:val="Tekstwstpniesformatowany"/>
        <w:spacing w:line="276" w:lineRule="auto"/>
        <w:jc w:val="center"/>
        <w:outlineLvl w:val="0"/>
        <w:rPr>
          <w:rFonts w:ascii="Calibri" w:hAnsi="Calibri" w:cs="Times New Roman"/>
          <w:b/>
          <w:bCs/>
          <w:sz w:val="24"/>
          <w:szCs w:val="24"/>
        </w:rPr>
      </w:pPr>
    </w:p>
    <w:p w:rsidR="0082718F" w:rsidRPr="00DB13CE" w:rsidRDefault="0082718F" w:rsidP="0082718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imes New Roman"/>
          <w:b/>
        </w:rPr>
      </w:pPr>
      <w:r w:rsidRPr="00DB13CE">
        <w:rPr>
          <w:rFonts w:ascii="Calibri" w:hAnsi="Calibri" w:cs="Times New Roman"/>
        </w:rPr>
        <w:t xml:space="preserve">Odpowiadając na ogłoszenie o przetargu nieograniczonym na </w:t>
      </w:r>
      <w:r w:rsidRPr="0079125D">
        <w:rPr>
          <w:rFonts w:ascii="Calibri" w:hAnsi="Calibri" w:cs="Times New Roman"/>
          <w:b/>
        </w:rPr>
        <w:t>dostawę macierzy</w:t>
      </w:r>
      <w:r w:rsidRPr="00DB13CE">
        <w:rPr>
          <w:rFonts w:ascii="Calibri" w:hAnsi="Calibri" w:cs="Times New Roman"/>
          <w:b/>
          <w:bCs/>
        </w:rPr>
        <w:t>, znak: BDG-WZP</w:t>
      </w:r>
      <w:r>
        <w:rPr>
          <w:rFonts w:ascii="Calibri" w:hAnsi="Calibri" w:cs="Times New Roman"/>
          <w:b/>
          <w:bCs/>
        </w:rPr>
        <w:t>.261.10</w:t>
      </w:r>
      <w:r w:rsidRPr="00DB13CE">
        <w:rPr>
          <w:rFonts w:ascii="Calibri" w:hAnsi="Calibri" w:cs="Times New Roman"/>
          <w:b/>
          <w:bCs/>
        </w:rPr>
        <w:t xml:space="preserve">.2016 </w:t>
      </w:r>
      <w:r w:rsidRPr="00DB13CE">
        <w:rPr>
          <w:rFonts w:ascii="Calibri" w:hAnsi="Calibri" w:cs="Times New Roman"/>
        </w:rPr>
        <w:t>zgodnie z wymaganiami określonymi w Specyfikacji Istotnych Warunków Zamówienia dla tego przetargu, składamy niniejszą ofertę.</w:t>
      </w:r>
    </w:p>
    <w:p w:rsidR="0082718F" w:rsidRPr="00DB13CE" w:rsidRDefault="0082718F" w:rsidP="0082718F">
      <w:pPr>
        <w:pStyle w:val="Tekstpodstawowy"/>
        <w:numPr>
          <w:ilvl w:val="0"/>
          <w:numId w:val="2"/>
        </w:numPr>
        <w:spacing w:before="240" w:line="276" w:lineRule="auto"/>
        <w:jc w:val="both"/>
        <w:rPr>
          <w:rFonts w:ascii="Calibri" w:hAnsi="Calibri"/>
          <w:b/>
          <w:lang w:val="pl-PL"/>
        </w:rPr>
      </w:pPr>
      <w:r w:rsidRPr="00DB13CE">
        <w:rPr>
          <w:rFonts w:ascii="Calibri" w:hAnsi="Calibri"/>
          <w:b/>
        </w:rPr>
        <w:t>Oferta cenowa</w:t>
      </w:r>
      <w:r w:rsidRPr="00DB13CE">
        <w:rPr>
          <w:rFonts w:ascii="Calibri" w:hAnsi="Calibri"/>
          <w:b/>
          <w:lang w:val="pl-PL"/>
        </w:rPr>
        <w:t>:</w:t>
      </w:r>
    </w:p>
    <w:p w:rsidR="0082718F" w:rsidRPr="005A5AB4" w:rsidRDefault="0082718F" w:rsidP="0082718F">
      <w:pPr>
        <w:widowControl/>
        <w:numPr>
          <w:ilvl w:val="1"/>
          <w:numId w:val="4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ascii="Calibri" w:hAnsi="Calibri" w:cs="Times New Roman"/>
          <w:b/>
          <w:i/>
          <w:u w:val="single"/>
        </w:rPr>
      </w:pPr>
      <w:r w:rsidRPr="00DB13CE">
        <w:rPr>
          <w:rFonts w:ascii="Calibri" w:hAnsi="Calibri" w:cs="Times New Roman"/>
        </w:rPr>
        <w:t xml:space="preserve">Oferujemy </w:t>
      </w:r>
      <w:r w:rsidRPr="00DB13CE">
        <w:rPr>
          <w:rFonts w:ascii="Calibri" w:hAnsi="Calibri" w:cs="Times New Roman"/>
          <w:b/>
        </w:rPr>
        <w:t>wykonanie całości przedmiotu zamówienia za wynagrodzeniem w kwocie</w:t>
      </w:r>
      <w:r w:rsidRPr="00DB13CE">
        <w:rPr>
          <w:rFonts w:ascii="Calibri" w:hAnsi="Calibri" w:cs="Times New Roman"/>
        </w:rPr>
        <w:t xml:space="preserve"> ………………………..……..  </w:t>
      </w:r>
      <w:r w:rsidRPr="00DB13CE">
        <w:rPr>
          <w:rFonts w:ascii="Calibri" w:hAnsi="Calibri" w:cs="Times New Roman"/>
          <w:b/>
        </w:rPr>
        <w:t>PLN brutto*</w:t>
      </w:r>
      <w:r w:rsidRPr="00DB13CE">
        <w:rPr>
          <w:rFonts w:ascii="Calibri" w:hAnsi="Calibri" w:cs="Times New Roman"/>
        </w:rPr>
        <w:t xml:space="preserve"> </w:t>
      </w:r>
    </w:p>
    <w:tbl>
      <w:tblPr>
        <w:tblpPr w:leftFromText="141" w:rightFromText="141" w:vertAnchor="text" w:horzAnchor="margin" w:tblpXSpec="center" w:tblpY="516"/>
        <w:tblW w:w="9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31"/>
        <w:gridCol w:w="767"/>
        <w:gridCol w:w="1560"/>
        <w:gridCol w:w="1702"/>
      </w:tblGrid>
      <w:tr w:rsidR="0082718F" w:rsidTr="00B61CA3">
        <w:trPr>
          <w:trHeight w:val="1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2718F" w:rsidRDefault="0082718F" w:rsidP="00B61CA3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82718F" w:rsidRDefault="0082718F" w:rsidP="00B61CA3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Przedmiot zamówienia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82718F" w:rsidRDefault="0082718F" w:rsidP="00B61CA3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Ilość sztuk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82718F" w:rsidRDefault="0082718F" w:rsidP="00B61CA3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Wartość</w:t>
            </w:r>
          </w:p>
          <w:p w:rsidR="0082718F" w:rsidRDefault="0082718F" w:rsidP="00B61CA3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jednostkowa brutto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82718F" w:rsidRDefault="0082718F" w:rsidP="00B61CA3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Łączna cena  </w:t>
            </w:r>
          </w:p>
          <w:p w:rsidR="0082718F" w:rsidRDefault="0082718F" w:rsidP="00B61CA3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brutto w PLN </w:t>
            </w:r>
            <w:r>
              <w:rPr>
                <w:rFonts w:ascii="Calibri" w:hAnsi="Calibri" w:cs="Times New Roman"/>
                <w:b/>
              </w:rPr>
              <w:br/>
              <w:t>(kol. 3 x kol. 4)</w:t>
            </w:r>
          </w:p>
        </w:tc>
      </w:tr>
      <w:tr w:rsidR="0082718F" w:rsidTr="00B61CA3">
        <w:trPr>
          <w:trHeight w:val="1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82718F" w:rsidRDefault="0082718F" w:rsidP="00B61CA3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82718F" w:rsidRDefault="0082718F" w:rsidP="00B61CA3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82718F" w:rsidRDefault="0082718F" w:rsidP="00B61CA3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82718F" w:rsidRDefault="0082718F" w:rsidP="00B61CA3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82718F" w:rsidRDefault="0082718F" w:rsidP="00B61CA3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5.</w:t>
            </w:r>
          </w:p>
        </w:tc>
      </w:tr>
      <w:tr w:rsidR="0082718F" w:rsidTr="00B61CA3">
        <w:trPr>
          <w:trHeight w:val="6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82718F" w:rsidRDefault="0082718F" w:rsidP="00B61CA3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8F" w:rsidRDefault="0082718F" w:rsidP="00B61CA3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</w:rPr>
              <w:t xml:space="preserve">Macierze typ 1 </w:t>
            </w:r>
            <w:r>
              <w:rPr>
                <w:rFonts w:ascii="Calibri" w:hAnsi="Calibri" w:cs="Times New Roman"/>
                <w:b/>
                <w:bCs/>
              </w:rPr>
              <w:t>zgodnie z opisem przedmiotu zamówienia (załącznik nr 1 do SIWZ)</w:t>
            </w:r>
          </w:p>
          <w:p w:rsidR="0082718F" w:rsidRDefault="0082718F" w:rsidP="00B61CA3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Nazwa producenta macierzy: …………………………………………………………………......</w:t>
            </w:r>
          </w:p>
          <w:p w:rsidR="0082718F" w:rsidRDefault="0082718F" w:rsidP="00B61CA3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Model oferowanej macierzy:</w:t>
            </w:r>
          </w:p>
          <w:p w:rsidR="0082718F" w:rsidRDefault="0082718F" w:rsidP="00B61CA3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…………………………………………………………………....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8F" w:rsidRDefault="0082718F" w:rsidP="00B61CA3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8F" w:rsidRDefault="0082718F" w:rsidP="00B61CA3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8F" w:rsidRDefault="0082718F" w:rsidP="00B61CA3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82718F" w:rsidTr="00B61CA3">
        <w:trPr>
          <w:trHeight w:val="1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82718F" w:rsidRDefault="0082718F" w:rsidP="00B61CA3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8F" w:rsidRDefault="0082718F" w:rsidP="00B61CA3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</w:rPr>
              <w:t xml:space="preserve">Macierze typ 2 </w:t>
            </w:r>
            <w:r>
              <w:rPr>
                <w:rFonts w:ascii="Calibri" w:hAnsi="Calibri" w:cs="Times New Roman"/>
                <w:b/>
                <w:bCs/>
              </w:rPr>
              <w:t>zgodnie z opisem przedmiotu zamówienia (załącznik nr 1 do SIWZ)</w:t>
            </w:r>
          </w:p>
          <w:p w:rsidR="0082718F" w:rsidRDefault="0082718F" w:rsidP="00B61CA3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Nazwa producenta macierzy: </w:t>
            </w:r>
            <w:r>
              <w:rPr>
                <w:rFonts w:ascii="Calibri" w:hAnsi="Calibri" w:cs="Times New Roman"/>
                <w:b/>
              </w:rPr>
              <w:lastRenderedPageBreak/>
              <w:t>…………………………………………………………………......</w:t>
            </w:r>
          </w:p>
          <w:p w:rsidR="0082718F" w:rsidRDefault="0082718F" w:rsidP="00B61CA3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Model oferowanej macierzy:</w:t>
            </w:r>
          </w:p>
          <w:p w:rsidR="0082718F" w:rsidRDefault="0082718F" w:rsidP="00B61CA3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…………………………………………………………………....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8F" w:rsidRDefault="0082718F" w:rsidP="00B61CA3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8F" w:rsidRDefault="0082718F" w:rsidP="00B61CA3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8F" w:rsidRDefault="0082718F" w:rsidP="00B61CA3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82718F" w:rsidTr="00B61CA3">
        <w:trPr>
          <w:trHeight w:val="1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2718F" w:rsidRDefault="0082718F" w:rsidP="00B61CA3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3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8F" w:rsidRDefault="0082718F" w:rsidP="00B61CA3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</w:rPr>
              <w:t xml:space="preserve">Macierze typ 3 </w:t>
            </w:r>
            <w:r>
              <w:rPr>
                <w:rFonts w:ascii="Calibri" w:hAnsi="Calibri" w:cs="Times New Roman"/>
                <w:b/>
                <w:bCs/>
              </w:rPr>
              <w:t>zgodnie z opisem przedmiotu zamówienia (załącznik nr 1 do SIWZ)</w:t>
            </w:r>
          </w:p>
          <w:p w:rsidR="0082718F" w:rsidRDefault="0082718F" w:rsidP="00B61CA3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8F" w:rsidRDefault="0082718F" w:rsidP="00B61CA3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8F" w:rsidRDefault="0082718F" w:rsidP="00B61CA3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8F" w:rsidRDefault="0082718F" w:rsidP="00B61CA3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82718F" w:rsidTr="00B61CA3">
        <w:trPr>
          <w:trHeight w:val="196"/>
        </w:trPr>
        <w:tc>
          <w:tcPr>
            <w:tcW w:w="7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82718F" w:rsidRDefault="0082718F" w:rsidP="00B61CA3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RAZEM: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8F" w:rsidRDefault="0082718F" w:rsidP="00B61CA3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Times New Roman"/>
                <w:b/>
              </w:rPr>
            </w:pPr>
          </w:p>
          <w:p w:rsidR="0082718F" w:rsidRDefault="0082718F" w:rsidP="00B61CA3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:rsidR="0082718F" w:rsidRDefault="0082718F" w:rsidP="0082718F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Times New Roman"/>
          <w:b/>
          <w:i/>
          <w:u w:val="single"/>
        </w:rPr>
      </w:pPr>
    </w:p>
    <w:p w:rsidR="0082718F" w:rsidRDefault="0082718F" w:rsidP="0082718F">
      <w:pPr>
        <w:pStyle w:val="Podtytu"/>
        <w:rPr>
          <w:lang w:val="pl-PL"/>
        </w:rPr>
      </w:pPr>
    </w:p>
    <w:p w:rsidR="0082718F" w:rsidRPr="005A5AB4" w:rsidRDefault="0082718F" w:rsidP="0082718F">
      <w:pPr>
        <w:jc w:val="center"/>
        <w:rPr>
          <w:rFonts w:ascii="Calibri" w:hAnsi="Calibri" w:cs="Times New Roman"/>
          <w:b/>
        </w:rPr>
      </w:pPr>
      <w:r w:rsidRPr="005A5AB4">
        <w:rPr>
          <w:rFonts w:ascii="Calibri" w:hAnsi="Calibri" w:cs="Times New Roman"/>
          <w:b/>
        </w:rPr>
        <w:t>Macierz typ 1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5871"/>
        <w:gridCol w:w="1665"/>
      </w:tblGrid>
      <w:tr w:rsidR="0082718F" w:rsidRPr="002501B9" w:rsidTr="00B61CA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621" w:type="dxa"/>
            <w:gridSpan w:val="2"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>Wymagania stawiane przez Zamawiającego</w:t>
            </w:r>
          </w:p>
        </w:tc>
        <w:tc>
          <w:tcPr>
            <w:tcW w:w="1665" w:type="dxa"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>Spełnia czy nie spełnia („TAK” czy „NIE”)</w:t>
            </w: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56"/>
        </w:trPr>
        <w:tc>
          <w:tcPr>
            <w:tcW w:w="1750" w:type="dxa"/>
            <w:vMerge w:val="restart"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>Obudowa</w:t>
            </w:r>
          </w:p>
        </w:tc>
        <w:tc>
          <w:tcPr>
            <w:tcW w:w="5871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 xml:space="preserve">Do instalacji w standardowej szafie </w:t>
            </w:r>
            <w:proofErr w:type="spellStart"/>
            <w:r w:rsidRPr="002501B9">
              <w:rPr>
                <w:rFonts w:ascii="Calibri" w:hAnsi="Calibri" w:cs="Times New Roman"/>
                <w:b/>
              </w:rPr>
              <w:t>rack</w:t>
            </w:r>
            <w:proofErr w:type="spellEnd"/>
            <w:r w:rsidRPr="002501B9">
              <w:rPr>
                <w:rFonts w:ascii="Calibri" w:hAnsi="Calibri" w:cs="Times New Roman"/>
                <w:b/>
              </w:rPr>
              <w:t xml:space="preserve"> 19’’, nie więcej niż 6U (całość z ewentualnymi dodatkowymi obudowami na dyski) umożliwiająca instalację minimum 48 dysków twardych w tym: minimum 24 dysków twardych 3,5 cala Hot-Plug oraz jednocześnie minimum 24 dysków twardych 2,5 cala Hot-Plug. </w:t>
            </w:r>
          </w:p>
        </w:tc>
        <w:tc>
          <w:tcPr>
            <w:tcW w:w="1665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</w:trPr>
        <w:tc>
          <w:tcPr>
            <w:tcW w:w="1750" w:type="dxa"/>
            <w:vMerge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5871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>Posiadająca dodatkowy przedni panel chroniący dyski twarde przed nieuprawnionym wyjęciem z macierzy.</w:t>
            </w:r>
          </w:p>
          <w:p w:rsidR="0082718F" w:rsidRPr="002501B9" w:rsidRDefault="0082718F" w:rsidP="00B61CA3">
            <w:pPr>
              <w:jc w:val="both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 xml:space="preserve">Zamawiający dopuszcza zastosowanie dodatkowych obudów/półek na dyski. </w:t>
            </w:r>
          </w:p>
        </w:tc>
        <w:tc>
          <w:tcPr>
            <w:tcW w:w="1665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4"/>
        </w:trPr>
        <w:tc>
          <w:tcPr>
            <w:tcW w:w="1750" w:type="dxa"/>
            <w:vMerge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5871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 w:cs="Times New Roman"/>
                <w:b/>
              </w:rPr>
            </w:pPr>
          </w:p>
          <w:p w:rsidR="0082718F" w:rsidRPr="002501B9" w:rsidRDefault="0082718F" w:rsidP="00B61CA3">
            <w:pPr>
              <w:jc w:val="both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>Całość wyposażona w szyny umożliwiające montaż w szafie.</w:t>
            </w:r>
          </w:p>
        </w:tc>
        <w:tc>
          <w:tcPr>
            <w:tcW w:w="1665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1750" w:type="dxa"/>
            <w:vMerge w:val="restart"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>Możliwość</w:t>
            </w:r>
          </w:p>
          <w:p w:rsidR="0082718F" w:rsidRPr="002501B9" w:rsidRDefault="0082718F" w:rsidP="00B61CA3">
            <w:pPr>
              <w:jc w:val="center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>rozbudowy</w:t>
            </w:r>
          </w:p>
          <w:p w:rsidR="0082718F" w:rsidRPr="002501B9" w:rsidRDefault="0082718F" w:rsidP="00B61CA3">
            <w:pPr>
              <w:jc w:val="center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>pojemności</w:t>
            </w:r>
          </w:p>
        </w:tc>
        <w:tc>
          <w:tcPr>
            <w:tcW w:w="5871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 xml:space="preserve">Macierz posiada możliwość dołączenia dodatkowych obudów na dyski. </w:t>
            </w:r>
          </w:p>
        </w:tc>
        <w:tc>
          <w:tcPr>
            <w:tcW w:w="1665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14"/>
        </w:trPr>
        <w:tc>
          <w:tcPr>
            <w:tcW w:w="1750" w:type="dxa"/>
            <w:vMerge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5871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>Obudowa musi posiadać redundantne zasilanie Hot-</w:t>
            </w:r>
            <w:proofErr w:type="spellStart"/>
            <w:r w:rsidRPr="002501B9">
              <w:rPr>
                <w:rFonts w:ascii="Calibri" w:hAnsi="Calibri" w:cs="Times New Roman"/>
                <w:b/>
              </w:rPr>
              <w:t>Swap</w:t>
            </w:r>
            <w:proofErr w:type="spellEnd"/>
            <w:r w:rsidRPr="002501B9">
              <w:rPr>
                <w:rFonts w:ascii="Calibri" w:hAnsi="Calibri" w:cs="Times New Roman"/>
                <w:b/>
              </w:rPr>
              <w:t xml:space="preserve"> i być podłączona z dodatkowymi obudowami za pomocą portów SAS minimum 6Gb/s w taki sposób, że uszkodzenie któregokolwiek z kontrolerów nie spowoduje braku łączności macierzy z żadną z dodatkowych obudów na dyski (połączenia redundantne).</w:t>
            </w:r>
          </w:p>
        </w:tc>
        <w:tc>
          <w:tcPr>
            <w:tcW w:w="1665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1750" w:type="dxa"/>
            <w:vMerge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5871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>Za pomocą obudów musi być możliwość podłączenia dysków 2,5 oraz 3,5 cala.</w:t>
            </w:r>
          </w:p>
        </w:tc>
        <w:tc>
          <w:tcPr>
            <w:tcW w:w="1665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9"/>
        </w:trPr>
        <w:tc>
          <w:tcPr>
            <w:tcW w:w="1750" w:type="dxa"/>
            <w:vMerge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5871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>Możliwość rozbudowy macierzy do minimum 192 dysków twardych.</w:t>
            </w:r>
          </w:p>
        </w:tc>
        <w:tc>
          <w:tcPr>
            <w:tcW w:w="1665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1750" w:type="dxa"/>
            <w:vMerge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5871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>Możliwość połączenia z macierzą typu 2 w celu zwiększenia pojemności.</w:t>
            </w:r>
          </w:p>
        </w:tc>
        <w:tc>
          <w:tcPr>
            <w:tcW w:w="1665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50" w:type="dxa"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>Kontrolery</w:t>
            </w:r>
          </w:p>
        </w:tc>
        <w:tc>
          <w:tcPr>
            <w:tcW w:w="5871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>Minimum 2 redundantne kontrolery hot-</w:t>
            </w:r>
            <w:proofErr w:type="spellStart"/>
            <w:r w:rsidRPr="002501B9">
              <w:rPr>
                <w:rFonts w:ascii="Calibri" w:hAnsi="Calibri" w:cs="Times New Roman"/>
                <w:b/>
              </w:rPr>
              <w:t>swap</w:t>
            </w:r>
            <w:proofErr w:type="spellEnd"/>
            <w:r w:rsidRPr="002501B9">
              <w:rPr>
                <w:rFonts w:ascii="Calibri" w:hAnsi="Calibri" w:cs="Times New Roman"/>
                <w:b/>
              </w:rPr>
              <w:t xml:space="preserve"> (zapewniające wysoką dostępność). </w:t>
            </w:r>
          </w:p>
        </w:tc>
        <w:tc>
          <w:tcPr>
            <w:tcW w:w="1665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50" w:type="dxa"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lastRenderedPageBreak/>
              <w:t>Interfejsy</w:t>
            </w:r>
          </w:p>
        </w:tc>
        <w:tc>
          <w:tcPr>
            <w:tcW w:w="5871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 w:cs="Times New Roman"/>
                <w:b/>
              </w:rPr>
            </w:pPr>
            <w:r w:rsidRPr="0082718F">
              <w:rPr>
                <w:rFonts w:ascii="Calibri" w:hAnsi="Calibri" w:cs="Times New Roman"/>
                <w:b/>
              </w:rPr>
              <w:t xml:space="preserve">Minimum 4 złącza SFP+ 10GbE </w:t>
            </w:r>
            <w:proofErr w:type="spellStart"/>
            <w:r w:rsidRPr="0082718F">
              <w:rPr>
                <w:rFonts w:ascii="Calibri" w:hAnsi="Calibri" w:cs="Times New Roman"/>
                <w:b/>
              </w:rPr>
              <w:t>iSCSI</w:t>
            </w:r>
            <w:proofErr w:type="spellEnd"/>
            <w:r w:rsidRPr="0082718F">
              <w:rPr>
                <w:rFonts w:ascii="Calibri" w:hAnsi="Calibri" w:cs="Times New Roman"/>
                <w:b/>
              </w:rPr>
              <w:t xml:space="preserve"> z modułami SFP+, minimum 4 złącza 6 </w:t>
            </w:r>
            <w:proofErr w:type="spellStart"/>
            <w:r w:rsidRPr="0082718F">
              <w:rPr>
                <w:rFonts w:ascii="Calibri" w:hAnsi="Calibri" w:cs="Times New Roman"/>
                <w:b/>
              </w:rPr>
              <w:t>Gbps</w:t>
            </w:r>
            <w:proofErr w:type="spellEnd"/>
            <w:r w:rsidRPr="0082718F">
              <w:rPr>
                <w:rFonts w:ascii="Calibri" w:hAnsi="Calibri" w:cs="Times New Roman"/>
                <w:b/>
              </w:rPr>
              <w:t xml:space="preserve"> SAS, minimum 2 złącza przeznaczone do zarządzania oraz minimum 2 złącza przeznaczone do replikacji.</w:t>
            </w:r>
          </w:p>
        </w:tc>
        <w:tc>
          <w:tcPr>
            <w:tcW w:w="1665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50" w:type="dxa"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>Obsługa RAID</w:t>
            </w:r>
          </w:p>
        </w:tc>
        <w:tc>
          <w:tcPr>
            <w:tcW w:w="5871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>RAID 0, 1, 5, 6, RAID 10 i RAID 10 DM (podwójne kopie lustrzane), w jednej macierzy można zastosować dowolną kombinację poziomów RAID</w:t>
            </w:r>
          </w:p>
        </w:tc>
        <w:tc>
          <w:tcPr>
            <w:tcW w:w="1665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50" w:type="dxa"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>Cache</w:t>
            </w:r>
          </w:p>
          <w:p w:rsidR="0082718F" w:rsidRPr="002501B9" w:rsidRDefault="0082718F" w:rsidP="00B61CA3">
            <w:pPr>
              <w:jc w:val="center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>kontrolera</w:t>
            </w:r>
          </w:p>
        </w:tc>
        <w:tc>
          <w:tcPr>
            <w:tcW w:w="5871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 xml:space="preserve">Minimum 16 GB pamięci podręcznej na kontroler, potrzymanie bateryjne umożliwiające bezpieczne wyłączenie w przypadku braku zasilania. </w:t>
            </w:r>
          </w:p>
        </w:tc>
        <w:tc>
          <w:tcPr>
            <w:tcW w:w="1665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50" w:type="dxa"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>Dyski zainstalowane</w:t>
            </w:r>
          </w:p>
        </w:tc>
        <w:tc>
          <w:tcPr>
            <w:tcW w:w="5871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>Zainstalowane minimum 24 dysków twardych 3,5 cala hot-</w:t>
            </w:r>
            <w:proofErr w:type="spellStart"/>
            <w:r w:rsidRPr="002501B9">
              <w:rPr>
                <w:rFonts w:ascii="Calibri" w:hAnsi="Calibri" w:cs="Times New Roman"/>
                <w:b/>
              </w:rPr>
              <w:t>swap</w:t>
            </w:r>
            <w:proofErr w:type="spellEnd"/>
            <w:r w:rsidRPr="002501B9">
              <w:rPr>
                <w:rFonts w:ascii="Calibri" w:hAnsi="Calibri" w:cs="Times New Roman"/>
                <w:b/>
              </w:rPr>
              <w:t xml:space="preserve"> 7,2krpm NL SAS 6Gb/s o pojemności minimum 4TB, oraz minimum 6 dysków twardych 2,5 cala hot-</w:t>
            </w:r>
            <w:proofErr w:type="spellStart"/>
            <w:r w:rsidRPr="002501B9">
              <w:rPr>
                <w:rFonts w:ascii="Calibri" w:hAnsi="Calibri" w:cs="Times New Roman"/>
                <w:b/>
              </w:rPr>
              <w:t>swap</w:t>
            </w:r>
            <w:proofErr w:type="spellEnd"/>
            <w:r w:rsidRPr="002501B9">
              <w:rPr>
                <w:rFonts w:ascii="Calibri" w:hAnsi="Calibri" w:cs="Times New Roman"/>
                <w:b/>
              </w:rPr>
              <w:t xml:space="preserve"> 15krpm SAS, 6Gb/s o pojemności minimum 600GB. </w:t>
            </w:r>
          </w:p>
          <w:p w:rsidR="0082718F" w:rsidRPr="002501B9" w:rsidRDefault="0082718F" w:rsidP="00B61CA3">
            <w:pPr>
              <w:jc w:val="both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>Dyski muszą być opatrzone logiem producenta macierzy dedykowane do współpracy z oferowaną macierzą i przeznaczone do pracy ciągłej.</w:t>
            </w:r>
          </w:p>
        </w:tc>
        <w:tc>
          <w:tcPr>
            <w:tcW w:w="1665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50" w:type="dxa"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>Obsługiwane</w:t>
            </w:r>
          </w:p>
          <w:p w:rsidR="0082718F" w:rsidRPr="002501B9" w:rsidRDefault="0082718F" w:rsidP="00B61CA3">
            <w:pPr>
              <w:jc w:val="center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>dyski</w:t>
            </w:r>
          </w:p>
        </w:tc>
        <w:tc>
          <w:tcPr>
            <w:tcW w:w="5871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>Macierz musi ponadto wspierać dyski:</w:t>
            </w:r>
          </w:p>
          <w:p w:rsidR="0082718F" w:rsidRPr="0082718F" w:rsidRDefault="0082718F" w:rsidP="00B61CA3">
            <w:pPr>
              <w:jc w:val="both"/>
              <w:rPr>
                <w:rFonts w:ascii="Calibri" w:hAnsi="Calibri" w:cs="Times New Roman"/>
                <w:b/>
                <w:lang w:val="en-US"/>
              </w:rPr>
            </w:pPr>
            <w:r w:rsidRPr="0082718F">
              <w:rPr>
                <w:rFonts w:ascii="Calibri" w:hAnsi="Calibri" w:cs="Times New Roman"/>
                <w:b/>
                <w:lang w:val="en-US"/>
              </w:rPr>
              <w:t>- NL-SAS 3,5”- 2TB/3TB/4TB/6TB 7,2krpm</w:t>
            </w:r>
          </w:p>
          <w:p w:rsidR="0082718F" w:rsidRPr="0082718F" w:rsidRDefault="0082718F" w:rsidP="00B61CA3">
            <w:pPr>
              <w:jc w:val="both"/>
              <w:rPr>
                <w:rFonts w:ascii="Calibri" w:hAnsi="Calibri" w:cs="Times New Roman"/>
                <w:b/>
                <w:lang w:val="en-US"/>
              </w:rPr>
            </w:pPr>
            <w:r w:rsidRPr="0082718F">
              <w:rPr>
                <w:rFonts w:ascii="Calibri" w:hAnsi="Calibri" w:cs="Times New Roman"/>
                <w:b/>
                <w:lang w:val="en-US"/>
              </w:rPr>
              <w:t>- SAS 2,5” - 300GB/600GB 15krpm; 900GB/1,2TB/1,8TB 10krpm i 1TB 7,2krpm</w:t>
            </w:r>
          </w:p>
          <w:p w:rsidR="0082718F" w:rsidRPr="0082718F" w:rsidRDefault="0082718F" w:rsidP="00B61CA3">
            <w:pPr>
              <w:jc w:val="both"/>
              <w:rPr>
                <w:rFonts w:ascii="Calibri" w:hAnsi="Calibri" w:cs="Times New Roman"/>
                <w:b/>
                <w:lang w:val="en-US"/>
              </w:rPr>
            </w:pPr>
            <w:r w:rsidRPr="0082718F">
              <w:rPr>
                <w:rFonts w:ascii="Calibri" w:hAnsi="Calibri" w:cs="Times New Roman"/>
                <w:b/>
                <w:lang w:val="en-US"/>
              </w:rPr>
              <w:t>- Dyski SSD: 200GB/400GB/480GB/800GB/960GB/1,6TB/1,92TB/ 3,84TB/15,36TB</w:t>
            </w:r>
          </w:p>
          <w:p w:rsidR="0082718F" w:rsidRPr="002501B9" w:rsidRDefault="0082718F" w:rsidP="00B61CA3">
            <w:pPr>
              <w:jc w:val="both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>- SSD w formacie SLC, MLC i TLC</w:t>
            </w:r>
          </w:p>
          <w:p w:rsidR="0082718F" w:rsidRPr="002501B9" w:rsidRDefault="0082718F" w:rsidP="00B61CA3">
            <w:pPr>
              <w:jc w:val="both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>- dyski typu SED</w:t>
            </w:r>
          </w:p>
        </w:tc>
        <w:tc>
          <w:tcPr>
            <w:tcW w:w="1665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50" w:type="dxa"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>Wysoka dostępność</w:t>
            </w:r>
          </w:p>
        </w:tc>
        <w:tc>
          <w:tcPr>
            <w:tcW w:w="5871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>macierz musi być zbudowana w technologii wysokiej dostępności z wyeliminowaniem występowania pojedynczego punktu awarii (SPOF)</w:t>
            </w:r>
          </w:p>
        </w:tc>
        <w:tc>
          <w:tcPr>
            <w:tcW w:w="1665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50" w:type="dxa"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>Funkcjonalność</w:t>
            </w:r>
          </w:p>
        </w:tc>
        <w:tc>
          <w:tcPr>
            <w:tcW w:w="5871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>- Mechanizm dynamicznej alokacji przestrzeni dyskowej dla dysków logicznych (</w:t>
            </w:r>
            <w:proofErr w:type="spellStart"/>
            <w:r w:rsidRPr="002501B9">
              <w:rPr>
                <w:rFonts w:ascii="Calibri" w:hAnsi="Calibri" w:cs="Times New Roman"/>
                <w:b/>
              </w:rPr>
              <w:t>Thin</w:t>
            </w:r>
            <w:proofErr w:type="spellEnd"/>
            <w:r w:rsidRPr="002501B9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Pr="002501B9">
              <w:rPr>
                <w:rFonts w:ascii="Calibri" w:hAnsi="Calibri" w:cs="Times New Roman"/>
                <w:b/>
              </w:rPr>
              <w:t>Provisioning</w:t>
            </w:r>
            <w:proofErr w:type="spellEnd"/>
            <w:r w:rsidRPr="002501B9">
              <w:rPr>
                <w:rFonts w:ascii="Calibri" w:hAnsi="Calibri" w:cs="Times New Roman"/>
                <w:b/>
              </w:rPr>
              <w:t>) z możliwością uwolnienia wcześniej zaalokowanej przestrzeni;</w:t>
            </w:r>
          </w:p>
          <w:p w:rsidR="0082718F" w:rsidRPr="002501B9" w:rsidRDefault="0082718F" w:rsidP="00B61CA3">
            <w:pPr>
              <w:jc w:val="both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 xml:space="preserve">- obsługa </w:t>
            </w:r>
            <w:proofErr w:type="spellStart"/>
            <w:r w:rsidRPr="002501B9">
              <w:rPr>
                <w:rFonts w:ascii="Calibri" w:hAnsi="Calibri" w:cs="Times New Roman"/>
                <w:b/>
              </w:rPr>
              <w:t>deduplikacji</w:t>
            </w:r>
            <w:proofErr w:type="spellEnd"/>
            <w:r w:rsidRPr="002501B9">
              <w:rPr>
                <w:rFonts w:ascii="Calibri" w:hAnsi="Calibri" w:cs="Times New Roman"/>
                <w:b/>
              </w:rPr>
              <w:t>, kompresji i klonowania danych;</w:t>
            </w:r>
          </w:p>
          <w:p w:rsidR="0082718F" w:rsidRPr="002501B9" w:rsidRDefault="0082718F" w:rsidP="00B61CA3">
            <w:pPr>
              <w:jc w:val="both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>- podział dostępnej przestrzeni dyskowej na minimum 3 poziomy (</w:t>
            </w:r>
            <w:proofErr w:type="spellStart"/>
            <w:r w:rsidRPr="002501B9">
              <w:rPr>
                <w:rFonts w:ascii="Calibri" w:hAnsi="Calibri" w:cs="Times New Roman"/>
                <w:b/>
              </w:rPr>
              <w:t>tier</w:t>
            </w:r>
            <w:proofErr w:type="spellEnd"/>
            <w:r w:rsidRPr="002501B9">
              <w:rPr>
                <w:rFonts w:ascii="Calibri" w:hAnsi="Calibri" w:cs="Times New Roman"/>
                <w:b/>
              </w:rPr>
              <w:t>) wydajności i automatyczna klasyfikacja i przenoszenie danych między nimi. Podział na poziomy wydajności musi być możliwy w oparciu o poziom RAID, prędkość obrotową dysków i klasę dysków SSD;</w:t>
            </w:r>
          </w:p>
          <w:p w:rsidR="0082718F" w:rsidRPr="002501B9" w:rsidRDefault="0082718F" w:rsidP="00B61CA3">
            <w:pPr>
              <w:jc w:val="both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>- definiowanie woluminów o większej pojemności niż fizyczna;</w:t>
            </w:r>
          </w:p>
          <w:p w:rsidR="0082718F" w:rsidRPr="002501B9" w:rsidRDefault="0082718F" w:rsidP="00B61CA3">
            <w:pPr>
              <w:jc w:val="both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>- możliwość zwiększenia pojemności macierzy bez przerywania dostępu do danych;</w:t>
            </w:r>
          </w:p>
          <w:p w:rsidR="0082718F" w:rsidRPr="002501B9" w:rsidRDefault="0082718F" w:rsidP="00B61CA3">
            <w:pPr>
              <w:jc w:val="both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>- definiowanie i wysyłanie powiadomień o kończącej się przestrzeni dyskowej;</w:t>
            </w:r>
          </w:p>
          <w:p w:rsidR="0082718F" w:rsidRPr="002501B9" w:rsidRDefault="0082718F" w:rsidP="00B61CA3">
            <w:pPr>
              <w:jc w:val="both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>- tworzenie harmonogramu wykonywania kopii migawkowych;</w:t>
            </w:r>
          </w:p>
          <w:p w:rsidR="0082718F" w:rsidRPr="002501B9" w:rsidRDefault="0082718F" w:rsidP="00B61CA3">
            <w:pPr>
              <w:jc w:val="both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lastRenderedPageBreak/>
              <w:t xml:space="preserve">- wykonywanie kopii migawkowych ze wsparciem dla MS SQL, </w:t>
            </w:r>
            <w:proofErr w:type="spellStart"/>
            <w:r w:rsidRPr="002501B9">
              <w:rPr>
                <w:rFonts w:ascii="Calibri" w:hAnsi="Calibri" w:cs="Times New Roman"/>
                <w:b/>
              </w:rPr>
              <w:t>VMware</w:t>
            </w:r>
            <w:proofErr w:type="spellEnd"/>
            <w:r w:rsidRPr="002501B9">
              <w:rPr>
                <w:rFonts w:ascii="Calibri" w:hAnsi="Calibri" w:cs="Times New Roman"/>
                <w:b/>
              </w:rPr>
              <w:t xml:space="preserve"> ESX, </w:t>
            </w:r>
          </w:p>
          <w:p w:rsidR="0082718F" w:rsidRPr="002501B9" w:rsidRDefault="0082718F" w:rsidP="00B61CA3">
            <w:pPr>
              <w:jc w:val="both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>Hyper-V;</w:t>
            </w:r>
          </w:p>
          <w:p w:rsidR="0082718F" w:rsidRPr="002501B9" w:rsidRDefault="0082718F" w:rsidP="00B61CA3">
            <w:pPr>
              <w:jc w:val="both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>- obsługa replikacji synchronicznej i asynchronicznej;</w:t>
            </w:r>
          </w:p>
          <w:p w:rsidR="0082718F" w:rsidRPr="002501B9" w:rsidRDefault="0082718F" w:rsidP="00B61CA3">
            <w:pPr>
              <w:jc w:val="both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>- możliwość automatycznego wysyłania danych diagnostycznych do producenta macierzy;</w:t>
            </w:r>
          </w:p>
          <w:p w:rsidR="0082718F" w:rsidRPr="002501B9" w:rsidRDefault="0082718F" w:rsidP="00B61CA3">
            <w:pPr>
              <w:jc w:val="both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>- wyświetlanie na obudowie informacji o statusie macierzy w tym baterii kontrolera oraz kontrolera, połączenia z obudowami dyskowymi, zasilania.</w:t>
            </w:r>
          </w:p>
        </w:tc>
        <w:tc>
          <w:tcPr>
            <w:tcW w:w="1665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82718F" w:rsidRPr="0082718F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50" w:type="dxa"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lastRenderedPageBreak/>
              <w:t>Wsparcie dla systemów operacyjnych</w:t>
            </w:r>
          </w:p>
        </w:tc>
        <w:tc>
          <w:tcPr>
            <w:tcW w:w="5871" w:type="dxa"/>
            <w:shd w:val="clear" w:color="auto" w:fill="auto"/>
          </w:tcPr>
          <w:p w:rsidR="0082718F" w:rsidRPr="0082718F" w:rsidRDefault="0082718F" w:rsidP="00B61CA3">
            <w:pPr>
              <w:jc w:val="both"/>
              <w:rPr>
                <w:rFonts w:ascii="Calibri" w:hAnsi="Calibri" w:cs="Times New Roman"/>
                <w:b/>
                <w:lang w:val="en-US"/>
              </w:rPr>
            </w:pPr>
            <w:r w:rsidRPr="0082718F">
              <w:rPr>
                <w:rFonts w:ascii="Calibri" w:hAnsi="Calibri" w:cs="Times New Roman"/>
                <w:b/>
                <w:lang w:val="en-US"/>
              </w:rPr>
              <w:t>Microsoft Windows Vista, Microsoft Windows Server 2012, 2012</w:t>
            </w:r>
          </w:p>
          <w:p w:rsidR="0082718F" w:rsidRPr="0082718F" w:rsidRDefault="0082718F" w:rsidP="00B61CA3">
            <w:pPr>
              <w:jc w:val="both"/>
              <w:rPr>
                <w:rFonts w:ascii="Calibri" w:hAnsi="Calibri" w:cs="Times New Roman"/>
                <w:b/>
                <w:lang w:val="en-US"/>
              </w:rPr>
            </w:pPr>
            <w:r w:rsidRPr="0082718F">
              <w:rPr>
                <w:rFonts w:ascii="Calibri" w:hAnsi="Calibri" w:cs="Times New Roman"/>
                <w:b/>
                <w:lang w:val="en-US"/>
              </w:rPr>
              <w:t>R2, Microsoft Windows 7, Microsoft Windows 8</w:t>
            </w:r>
          </w:p>
        </w:tc>
        <w:tc>
          <w:tcPr>
            <w:tcW w:w="1665" w:type="dxa"/>
            <w:shd w:val="clear" w:color="auto" w:fill="auto"/>
          </w:tcPr>
          <w:p w:rsidR="0082718F" w:rsidRPr="0082718F" w:rsidRDefault="0082718F" w:rsidP="00B61CA3">
            <w:pPr>
              <w:jc w:val="both"/>
              <w:rPr>
                <w:rFonts w:ascii="Calibri" w:hAnsi="Calibri" w:cs="Times New Roman"/>
                <w:b/>
                <w:lang w:val="en-US"/>
              </w:rPr>
            </w:pPr>
          </w:p>
        </w:tc>
      </w:tr>
      <w:tr w:rsidR="0082718F" w:rsidRPr="0082718F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50" w:type="dxa"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>Wsparcie dla baz danych</w:t>
            </w:r>
          </w:p>
        </w:tc>
        <w:tc>
          <w:tcPr>
            <w:tcW w:w="5871" w:type="dxa"/>
            <w:shd w:val="clear" w:color="auto" w:fill="auto"/>
          </w:tcPr>
          <w:p w:rsidR="0082718F" w:rsidRPr="0082718F" w:rsidRDefault="0082718F" w:rsidP="00B61CA3">
            <w:pPr>
              <w:jc w:val="both"/>
              <w:rPr>
                <w:rFonts w:ascii="Calibri" w:hAnsi="Calibri" w:cs="Times New Roman"/>
                <w:b/>
                <w:lang w:val="en-US"/>
              </w:rPr>
            </w:pPr>
            <w:r w:rsidRPr="0082718F">
              <w:rPr>
                <w:rFonts w:ascii="Calibri" w:hAnsi="Calibri" w:cs="Times New Roman"/>
                <w:b/>
                <w:lang w:val="en-US"/>
              </w:rPr>
              <w:t>MySQL 5.1, 5.2, Microsoft SQL Server 2008, 2008 R2, 2012</w:t>
            </w:r>
          </w:p>
        </w:tc>
        <w:tc>
          <w:tcPr>
            <w:tcW w:w="1665" w:type="dxa"/>
            <w:shd w:val="clear" w:color="auto" w:fill="auto"/>
          </w:tcPr>
          <w:p w:rsidR="0082718F" w:rsidRPr="0082718F" w:rsidRDefault="0082718F" w:rsidP="00B61CA3">
            <w:pPr>
              <w:jc w:val="both"/>
              <w:rPr>
                <w:rFonts w:ascii="Calibri" w:hAnsi="Calibri" w:cs="Times New Roman"/>
                <w:b/>
                <w:lang w:val="en-US"/>
              </w:rPr>
            </w:pP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50" w:type="dxa"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>Zarządzanie</w:t>
            </w:r>
          </w:p>
        </w:tc>
        <w:tc>
          <w:tcPr>
            <w:tcW w:w="5871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>Możliwość zarządzania macierzą za pomocą skryptów PowerShell, obsługa SNMP i SSH.</w:t>
            </w:r>
          </w:p>
        </w:tc>
        <w:tc>
          <w:tcPr>
            <w:tcW w:w="1665" w:type="dxa"/>
            <w:shd w:val="clear" w:color="auto" w:fill="auto"/>
          </w:tcPr>
          <w:p w:rsidR="0082718F" w:rsidRPr="002501B9" w:rsidRDefault="0082718F" w:rsidP="00B61CA3">
            <w:pPr>
              <w:rPr>
                <w:rFonts w:ascii="Calibri" w:hAnsi="Calibri" w:cs="Times New Roman"/>
                <w:b/>
              </w:rPr>
            </w:pP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50" w:type="dxa"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>Zasilacze</w:t>
            </w:r>
          </w:p>
        </w:tc>
        <w:tc>
          <w:tcPr>
            <w:tcW w:w="5871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>Zainstalowane minimum 2 sztuki, Redundantne, Hot Plug</w:t>
            </w:r>
          </w:p>
        </w:tc>
        <w:tc>
          <w:tcPr>
            <w:tcW w:w="1665" w:type="dxa"/>
            <w:shd w:val="clear" w:color="auto" w:fill="auto"/>
          </w:tcPr>
          <w:p w:rsidR="0082718F" w:rsidRPr="002501B9" w:rsidRDefault="0082718F" w:rsidP="00B61CA3">
            <w:pPr>
              <w:rPr>
                <w:rFonts w:ascii="Calibri" w:hAnsi="Calibri" w:cs="Times New Roman"/>
                <w:b/>
              </w:rPr>
            </w:pP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50" w:type="dxa"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>Dodatkowe</w:t>
            </w:r>
          </w:p>
        </w:tc>
        <w:tc>
          <w:tcPr>
            <w:tcW w:w="5871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 w:cs="Times New Roman"/>
                <w:b/>
              </w:rPr>
            </w:pPr>
            <w:r w:rsidRPr="0082718F">
              <w:rPr>
                <w:rFonts w:ascii="Calibri" w:hAnsi="Calibri" w:cs="Times New Roman"/>
                <w:b/>
              </w:rPr>
              <w:t>Przełącznik sieciowy (</w:t>
            </w:r>
            <w:proofErr w:type="spellStart"/>
            <w:r w:rsidRPr="0082718F">
              <w:rPr>
                <w:rFonts w:ascii="Calibri" w:hAnsi="Calibri" w:cs="Times New Roman"/>
                <w:b/>
              </w:rPr>
              <w:t>switch</w:t>
            </w:r>
            <w:proofErr w:type="spellEnd"/>
            <w:r w:rsidRPr="0082718F">
              <w:rPr>
                <w:rFonts w:ascii="Calibri" w:hAnsi="Calibri" w:cs="Times New Roman"/>
                <w:b/>
              </w:rPr>
              <w:t xml:space="preserve">) zarządzany z poziomu WEB z obsługą SNMP, przeznaczony do montażu w szafie </w:t>
            </w:r>
            <w:proofErr w:type="spellStart"/>
            <w:r w:rsidRPr="0082718F">
              <w:rPr>
                <w:rFonts w:ascii="Calibri" w:hAnsi="Calibri" w:cs="Times New Roman"/>
                <w:b/>
              </w:rPr>
              <w:t>rack</w:t>
            </w:r>
            <w:proofErr w:type="spellEnd"/>
            <w:r w:rsidRPr="0082718F">
              <w:rPr>
                <w:rFonts w:ascii="Calibri" w:hAnsi="Calibri" w:cs="Times New Roman"/>
                <w:b/>
              </w:rPr>
              <w:t xml:space="preserve"> 19”, minimum 8 portów 10 Gigabit Ethernet SFP+  z automatycznym wykrywaniem szybkości (10 </w:t>
            </w:r>
            <w:proofErr w:type="spellStart"/>
            <w:r w:rsidRPr="0082718F">
              <w:rPr>
                <w:rFonts w:ascii="Calibri" w:hAnsi="Calibri" w:cs="Times New Roman"/>
                <w:b/>
              </w:rPr>
              <w:t>Gb</w:t>
            </w:r>
            <w:proofErr w:type="spellEnd"/>
            <w:r w:rsidRPr="0082718F">
              <w:rPr>
                <w:rFonts w:ascii="Calibri" w:hAnsi="Calibri" w:cs="Times New Roman"/>
                <w:b/>
              </w:rPr>
              <w:t xml:space="preserve">/1 </w:t>
            </w:r>
            <w:proofErr w:type="spellStart"/>
            <w:r w:rsidRPr="0082718F">
              <w:rPr>
                <w:rFonts w:ascii="Calibri" w:hAnsi="Calibri" w:cs="Times New Roman"/>
                <w:b/>
              </w:rPr>
              <w:t>Gb</w:t>
            </w:r>
            <w:proofErr w:type="spellEnd"/>
            <w:r w:rsidRPr="0082718F">
              <w:rPr>
                <w:rFonts w:ascii="Calibri" w:hAnsi="Calibri" w:cs="Times New Roman"/>
                <w:b/>
              </w:rPr>
              <w:t xml:space="preserve">), wyposażony w minimum 2 moduły 10 </w:t>
            </w:r>
            <w:proofErr w:type="spellStart"/>
            <w:r w:rsidRPr="0082718F">
              <w:rPr>
                <w:rFonts w:ascii="Calibri" w:hAnsi="Calibri" w:cs="Times New Roman"/>
                <w:b/>
              </w:rPr>
              <w:t>Gb</w:t>
            </w:r>
            <w:proofErr w:type="spellEnd"/>
            <w:r w:rsidRPr="0082718F">
              <w:rPr>
                <w:rFonts w:ascii="Calibri" w:hAnsi="Calibri" w:cs="Times New Roman"/>
                <w:b/>
              </w:rPr>
              <w:t xml:space="preserve"> umożliwiające podłączenie do zaoferowanej macierzy oraz minimum 2 moduły (1GB SPF) umożliwiające podłączenie do posiadanych przez zamawiającego przełączników </w:t>
            </w:r>
            <w:proofErr w:type="spellStart"/>
            <w:r w:rsidRPr="0082718F">
              <w:rPr>
                <w:rFonts w:ascii="Calibri" w:hAnsi="Calibri" w:cs="Times New Roman"/>
                <w:b/>
              </w:rPr>
              <w:t>Netgear</w:t>
            </w:r>
            <w:proofErr w:type="spellEnd"/>
            <w:r w:rsidRPr="0082718F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Pr="0082718F">
              <w:rPr>
                <w:rFonts w:ascii="Calibri" w:hAnsi="Calibri" w:cs="Times New Roman"/>
                <w:b/>
              </w:rPr>
              <w:t>ProSafe</w:t>
            </w:r>
            <w:proofErr w:type="spellEnd"/>
            <w:r w:rsidRPr="0082718F">
              <w:rPr>
                <w:rFonts w:ascii="Calibri" w:hAnsi="Calibri" w:cs="Times New Roman"/>
                <w:b/>
              </w:rPr>
              <w:t xml:space="preserve"> M4100-26G. 2 moduły (1GB SPF) do przełączników </w:t>
            </w:r>
            <w:proofErr w:type="spellStart"/>
            <w:r w:rsidRPr="0082718F">
              <w:rPr>
                <w:rFonts w:ascii="Calibri" w:hAnsi="Calibri" w:cs="Times New Roman"/>
                <w:b/>
              </w:rPr>
              <w:t>Netgear</w:t>
            </w:r>
            <w:proofErr w:type="spellEnd"/>
            <w:r w:rsidRPr="0082718F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Pr="0082718F">
              <w:rPr>
                <w:rFonts w:ascii="Calibri" w:hAnsi="Calibri" w:cs="Times New Roman"/>
                <w:b/>
              </w:rPr>
              <w:t>ProSafe</w:t>
            </w:r>
            <w:proofErr w:type="spellEnd"/>
            <w:r w:rsidRPr="0082718F">
              <w:rPr>
                <w:rFonts w:ascii="Calibri" w:hAnsi="Calibri" w:cs="Times New Roman"/>
                <w:b/>
              </w:rPr>
              <w:t xml:space="preserve"> M4100-26G umożliwiające połączenie z zaoferowanym </w:t>
            </w:r>
            <w:proofErr w:type="spellStart"/>
            <w:r w:rsidRPr="0082718F">
              <w:rPr>
                <w:rFonts w:ascii="Calibri" w:hAnsi="Calibri" w:cs="Times New Roman"/>
                <w:b/>
              </w:rPr>
              <w:t>switchem</w:t>
            </w:r>
            <w:proofErr w:type="spellEnd"/>
            <w:r w:rsidRPr="0082718F">
              <w:rPr>
                <w:rFonts w:ascii="Calibri" w:hAnsi="Calibri" w:cs="Times New Roman"/>
                <w:b/>
              </w:rPr>
              <w:t xml:space="preserve">. 2 minimum 2 metrowe przewody do połączenia zaoferowanej macierzy z zaoferowanym </w:t>
            </w:r>
            <w:proofErr w:type="spellStart"/>
            <w:r w:rsidRPr="0082718F">
              <w:rPr>
                <w:rFonts w:ascii="Calibri" w:hAnsi="Calibri" w:cs="Times New Roman"/>
                <w:b/>
              </w:rPr>
              <w:t>switchem</w:t>
            </w:r>
            <w:proofErr w:type="spellEnd"/>
            <w:r w:rsidRPr="0082718F">
              <w:rPr>
                <w:rFonts w:ascii="Calibri" w:hAnsi="Calibri" w:cs="Times New Roman"/>
                <w:b/>
              </w:rPr>
              <w:t xml:space="preserve"> i 2 minimum 2 metrowe przewody do połączenia zaoferowanego </w:t>
            </w:r>
            <w:proofErr w:type="spellStart"/>
            <w:r w:rsidRPr="0082718F">
              <w:rPr>
                <w:rFonts w:ascii="Calibri" w:hAnsi="Calibri" w:cs="Times New Roman"/>
                <w:b/>
              </w:rPr>
              <w:t>switcha</w:t>
            </w:r>
            <w:proofErr w:type="spellEnd"/>
            <w:r w:rsidRPr="0082718F">
              <w:rPr>
                <w:rFonts w:ascii="Calibri" w:hAnsi="Calibri" w:cs="Times New Roman"/>
                <w:b/>
              </w:rPr>
              <w:t xml:space="preserve"> ze </w:t>
            </w:r>
            <w:proofErr w:type="spellStart"/>
            <w:r w:rsidRPr="0082718F">
              <w:rPr>
                <w:rFonts w:ascii="Calibri" w:hAnsi="Calibri" w:cs="Times New Roman"/>
                <w:b/>
              </w:rPr>
              <w:t>switchem</w:t>
            </w:r>
            <w:proofErr w:type="spellEnd"/>
            <w:r w:rsidRPr="0082718F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Pr="0082718F">
              <w:rPr>
                <w:rFonts w:ascii="Calibri" w:hAnsi="Calibri" w:cs="Times New Roman"/>
                <w:b/>
              </w:rPr>
              <w:t>Netgear</w:t>
            </w:r>
            <w:proofErr w:type="spellEnd"/>
            <w:r w:rsidRPr="0082718F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Pr="0082718F">
              <w:rPr>
                <w:rFonts w:ascii="Calibri" w:hAnsi="Calibri" w:cs="Times New Roman"/>
                <w:b/>
              </w:rPr>
              <w:t>Pro</w:t>
            </w:r>
            <w:r>
              <w:rPr>
                <w:rFonts w:ascii="Calibri" w:hAnsi="Calibri" w:cs="Times New Roman"/>
                <w:b/>
              </w:rPr>
              <w:t>Safe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M4100-26G</w:t>
            </w:r>
            <w:r w:rsidRPr="002501B9">
              <w:rPr>
                <w:rFonts w:ascii="Calibri" w:hAnsi="Calibri" w:cs="Times New Roman"/>
                <w:b/>
              </w:rPr>
              <w:t>.</w:t>
            </w:r>
          </w:p>
        </w:tc>
        <w:tc>
          <w:tcPr>
            <w:tcW w:w="1665" w:type="dxa"/>
            <w:shd w:val="clear" w:color="auto" w:fill="auto"/>
          </w:tcPr>
          <w:p w:rsidR="0082718F" w:rsidRPr="002501B9" w:rsidRDefault="0082718F" w:rsidP="00B61CA3">
            <w:pPr>
              <w:rPr>
                <w:rFonts w:ascii="Calibri" w:hAnsi="Calibri" w:cs="Times New Roman"/>
                <w:b/>
              </w:rPr>
            </w:pP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03"/>
        </w:trPr>
        <w:tc>
          <w:tcPr>
            <w:tcW w:w="1750" w:type="dxa"/>
            <w:vMerge w:val="restart"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>Warunki</w:t>
            </w:r>
          </w:p>
          <w:p w:rsidR="0082718F" w:rsidRPr="002501B9" w:rsidRDefault="0082718F" w:rsidP="00B61CA3">
            <w:pPr>
              <w:jc w:val="center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>gwarancji</w:t>
            </w:r>
          </w:p>
        </w:tc>
        <w:tc>
          <w:tcPr>
            <w:tcW w:w="5871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>Minimum 5 lat gwarancji realizowanej w miejscu instalacji urządzenia, interwencja na miejscu awarii urządzenia w następnym dniu roboczym, możliwość zgłaszania awarii poprzez ogólnopolską linię telefoniczną producenta, 7 dni w tygodniu przez 24 godziny. Wszystkie naprawy realizowane w miejscu instalacji.</w:t>
            </w:r>
          </w:p>
        </w:tc>
        <w:tc>
          <w:tcPr>
            <w:tcW w:w="1665" w:type="dxa"/>
            <w:shd w:val="clear" w:color="auto" w:fill="auto"/>
          </w:tcPr>
          <w:p w:rsidR="0082718F" w:rsidRPr="002501B9" w:rsidRDefault="0082718F" w:rsidP="00B61CA3">
            <w:pPr>
              <w:rPr>
                <w:rFonts w:ascii="Calibri" w:hAnsi="Calibri" w:cs="Times New Roman"/>
                <w:b/>
              </w:rPr>
            </w:pPr>
          </w:p>
        </w:tc>
      </w:tr>
      <w:tr w:rsidR="0082718F" w:rsidRPr="002501B9" w:rsidTr="008271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1750" w:type="dxa"/>
            <w:vMerge/>
            <w:shd w:val="clear" w:color="auto" w:fill="auto"/>
          </w:tcPr>
          <w:p w:rsidR="0082718F" w:rsidRPr="002501B9" w:rsidRDefault="0082718F" w:rsidP="00B61CA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871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>Minimum 5 lat gwarancji na dyski twarde, w przypadku awarii dyski twarde pozostają własnością Zamawiającego.</w:t>
            </w:r>
          </w:p>
          <w:p w:rsidR="0082718F" w:rsidRPr="002501B9" w:rsidRDefault="0082718F" w:rsidP="00B61CA3">
            <w:pPr>
              <w:jc w:val="both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 xml:space="preserve">Firma serwisująca musi posiadać ISO 9001:2000 na świadczenie usług serwisowych oraz posiadać </w:t>
            </w:r>
            <w:r w:rsidRPr="002501B9">
              <w:rPr>
                <w:rFonts w:ascii="Calibri" w:hAnsi="Calibri" w:cs="Times New Roman"/>
                <w:b/>
              </w:rPr>
              <w:lastRenderedPageBreak/>
              <w:t xml:space="preserve">autoryzacje producenta macierzy. </w:t>
            </w:r>
          </w:p>
        </w:tc>
        <w:tc>
          <w:tcPr>
            <w:tcW w:w="1665" w:type="dxa"/>
            <w:shd w:val="clear" w:color="auto" w:fill="auto"/>
          </w:tcPr>
          <w:p w:rsidR="0082718F" w:rsidRPr="002501B9" w:rsidRDefault="0082718F" w:rsidP="00B61CA3">
            <w:pPr>
              <w:rPr>
                <w:rFonts w:ascii="Calibri" w:hAnsi="Calibri" w:cs="Times New Roman"/>
                <w:b/>
              </w:rPr>
            </w:pP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3"/>
        </w:trPr>
        <w:tc>
          <w:tcPr>
            <w:tcW w:w="1750" w:type="dxa"/>
            <w:vMerge/>
            <w:shd w:val="clear" w:color="auto" w:fill="auto"/>
          </w:tcPr>
          <w:p w:rsidR="0082718F" w:rsidRPr="002501B9" w:rsidRDefault="0082718F" w:rsidP="00B61CA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871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 w:cs="Times New Roman"/>
                <w:b/>
              </w:rPr>
            </w:pPr>
            <w:r w:rsidRPr="002501B9">
              <w:rPr>
                <w:rFonts w:ascii="Calibri" w:hAnsi="Calibri" w:cs="Times New Roman"/>
                <w:b/>
              </w:rPr>
              <w:t>Dokumentacja dostarczona wraz z macierzą dostępna w języku polskim lub angielskim.</w:t>
            </w:r>
          </w:p>
        </w:tc>
        <w:tc>
          <w:tcPr>
            <w:tcW w:w="1665" w:type="dxa"/>
            <w:shd w:val="clear" w:color="auto" w:fill="auto"/>
          </w:tcPr>
          <w:p w:rsidR="0082718F" w:rsidRPr="002501B9" w:rsidRDefault="0082718F" w:rsidP="00B61CA3">
            <w:pPr>
              <w:rPr>
                <w:rFonts w:ascii="Calibri" w:hAnsi="Calibri" w:cs="Times New Roman"/>
                <w:b/>
              </w:rPr>
            </w:pPr>
          </w:p>
        </w:tc>
      </w:tr>
    </w:tbl>
    <w:p w:rsidR="0082718F" w:rsidRPr="00E5145B" w:rsidRDefault="0082718F" w:rsidP="0082718F"/>
    <w:p w:rsidR="0082718F" w:rsidRDefault="0082718F" w:rsidP="0082718F">
      <w:pPr>
        <w:pStyle w:val="Podtytu"/>
        <w:jc w:val="left"/>
        <w:rPr>
          <w:lang w:val="pl-PL"/>
        </w:rPr>
      </w:pPr>
    </w:p>
    <w:p w:rsidR="0082718F" w:rsidRDefault="0082718F" w:rsidP="0082718F">
      <w:pPr>
        <w:pStyle w:val="Podtytu"/>
        <w:rPr>
          <w:lang w:val="pl-PL"/>
        </w:rPr>
      </w:pPr>
    </w:p>
    <w:p w:rsidR="0082718F" w:rsidRPr="002501B9" w:rsidRDefault="0082718F" w:rsidP="0082718F">
      <w:pPr>
        <w:jc w:val="center"/>
        <w:rPr>
          <w:rFonts w:ascii="Calibri" w:hAnsi="Calibri"/>
          <w:b/>
        </w:rPr>
      </w:pPr>
      <w:r w:rsidRPr="002501B9">
        <w:rPr>
          <w:rFonts w:ascii="Calibri" w:hAnsi="Calibri"/>
          <w:b/>
        </w:rPr>
        <w:t>Macierz typ 2</w:t>
      </w: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6196"/>
        <w:gridCol w:w="8"/>
        <w:gridCol w:w="1332"/>
      </w:tblGrid>
      <w:tr w:rsidR="0082718F" w:rsidRPr="002501B9" w:rsidTr="00B61CA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949" w:type="dxa"/>
            <w:gridSpan w:val="3"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Wymagania stawiane przez Zamawiającego</w:t>
            </w:r>
          </w:p>
        </w:tc>
        <w:tc>
          <w:tcPr>
            <w:tcW w:w="1337" w:type="dxa"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Spełnia czy nie spełnia („TAK” czy „NIE”)</w:t>
            </w: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79"/>
        </w:trPr>
        <w:tc>
          <w:tcPr>
            <w:tcW w:w="1736" w:type="dxa"/>
            <w:vMerge w:val="restart"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Obudowa</w:t>
            </w:r>
          </w:p>
        </w:tc>
        <w:tc>
          <w:tcPr>
            <w:tcW w:w="6205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 xml:space="preserve">Do instalacji w standardowej szafie </w:t>
            </w:r>
            <w:proofErr w:type="spellStart"/>
            <w:r w:rsidRPr="002501B9">
              <w:rPr>
                <w:rFonts w:ascii="Calibri" w:hAnsi="Calibri"/>
                <w:b/>
              </w:rPr>
              <w:t>rack</w:t>
            </w:r>
            <w:proofErr w:type="spellEnd"/>
            <w:r w:rsidRPr="002501B9">
              <w:rPr>
                <w:rFonts w:ascii="Calibri" w:hAnsi="Calibri"/>
                <w:b/>
              </w:rPr>
              <w:t xml:space="preserve"> 19’’, nie więcej niż 4U (całość z ewentualnymi dodatkowymi obudowami na dyski) umożliwiająca instalację minimum 36 dysków twardych w tym: minimum 12 dysków twardych 3,5 cala Hot-Plug oraz jednocześnie minimum 24 dysków twardych 2,5 cala Hot-Plug. </w:t>
            </w:r>
          </w:p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11"/>
        </w:trPr>
        <w:tc>
          <w:tcPr>
            <w:tcW w:w="1736" w:type="dxa"/>
            <w:vMerge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05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Posiadająca dodatkowy przedni panel chroniący dyski twarde przed nieuprawnionym wyjęciem z macierzy.</w:t>
            </w:r>
          </w:p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 xml:space="preserve">Zamawiający dopuszcza zastosowanie dodatkowych obudów/półek na dyski. 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1"/>
        </w:trPr>
        <w:tc>
          <w:tcPr>
            <w:tcW w:w="1736" w:type="dxa"/>
            <w:vMerge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05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</w:p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Całość musi być wyposażona w szyny umożliwiające montaż w szafie.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9"/>
        </w:trPr>
        <w:tc>
          <w:tcPr>
            <w:tcW w:w="1736" w:type="dxa"/>
            <w:vMerge w:val="restart"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Możliwość</w:t>
            </w:r>
          </w:p>
          <w:p w:rsidR="0082718F" w:rsidRPr="002501B9" w:rsidRDefault="0082718F" w:rsidP="00B61CA3">
            <w:pPr>
              <w:jc w:val="center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rozbudowy</w:t>
            </w:r>
          </w:p>
          <w:p w:rsidR="0082718F" w:rsidRPr="002501B9" w:rsidRDefault="0082718F" w:rsidP="00B61CA3">
            <w:pPr>
              <w:jc w:val="center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pojemności</w:t>
            </w:r>
          </w:p>
        </w:tc>
        <w:tc>
          <w:tcPr>
            <w:tcW w:w="6205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Macierz musi posiadać możliwość dołączenia dodatkowych obudów na dyski. Obudowa musi posiadać redundantne zasilanie Hot-</w:t>
            </w:r>
            <w:proofErr w:type="spellStart"/>
            <w:r w:rsidRPr="002501B9">
              <w:rPr>
                <w:rFonts w:ascii="Calibri" w:hAnsi="Calibri"/>
                <w:b/>
              </w:rPr>
              <w:t>Swap</w:t>
            </w:r>
            <w:proofErr w:type="spellEnd"/>
            <w:r w:rsidRPr="002501B9">
              <w:rPr>
                <w:rFonts w:ascii="Calibri" w:hAnsi="Calibri"/>
                <w:b/>
              </w:rPr>
              <w:t xml:space="preserve"> i być podłączona z dodatkowymi obudowami za pomocą portów SAS minimum 6Gb/s w taki sposób, że uszkodzenie któregokolwiek z kontrolerów nie spowoduje braku łączności macierzy z żadną z dodatkowych obudów na dyski (połączenia redundantne). Za pomocą obudów musi być możliwość podłączenia dysków 2,5 oraz 3,5 cala. 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9"/>
        </w:trPr>
        <w:tc>
          <w:tcPr>
            <w:tcW w:w="1736" w:type="dxa"/>
            <w:vMerge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05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Możliwość rozbudowy macierzy do minimum 192 dysków twardych.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736" w:type="dxa"/>
            <w:vMerge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05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Możliwość połączenia z macierzą typu 1 w celu zwiększenia pojemności.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36" w:type="dxa"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Kontrolery</w:t>
            </w:r>
          </w:p>
        </w:tc>
        <w:tc>
          <w:tcPr>
            <w:tcW w:w="6205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Minimum 2 redundantne kontrolery hot-</w:t>
            </w:r>
            <w:proofErr w:type="spellStart"/>
            <w:r w:rsidRPr="002501B9">
              <w:rPr>
                <w:rFonts w:ascii="Calibri" w:hAnsi="Calibri"/>
                <w:b/>
              </w:rPr>
              <w:t>swap</w:t>
            </w:r>
            <w:proofErr w:type="spellEnd"/>
            <w:r w:rsidRPr="002501B9">
              <w:rPr>
                <w:rFonts w:ascii="Calibri" w:hAnsi="Calibri"/>
                <w:b/>
              </w:rPr>
              <w:t xml:space="preserve"> (zapewniające wysoką dostępność). 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36" w:type="dxa"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Interfejsy</w:t>
            </w:r>
          </w:p>
        </w:tc>
        <w:tc>
          <w:tcPr>
            <w:tcW w:w="6205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82718F">
              <w:rPr>
                <w:rFonts w:ascii="Calibri" w:hAnsi="Calibri"/>
                <w:b/>
              </w:rPr>
              <w:t xml:space="preserve">Minimum 4 złącza SFP+ 10GbE </w:t>
            </w:r>
            <w:proofErr w:type="spellStart"/>
            <w:r w:rsidRPr="0082718F">
              <w:rPr>
                <w:rFonts w:ascii="Calibri" w:hAnsi="Calibri"/>
                <w:b/>
              </w:rPr>
              <w:t>iSCSI</w:t>
            </w:r>
            <w:proofErr w:type="spellEnd"/>
            <w:r w:rsidRPr="0082718F">
              <w:rPr>
                <w:rFonts w:ascii="Calibri" w:hAnsi="Calibri"/>
                <w:b/>
              </w:rPr>
              <w:t xml:space="preserve"> z modułami SFP+, minimum 4 złącza 6 </w:t>
            </w:r>
            <w:proofErr w:type="spellStart"/>
            <w:r w:rsidRPr="0082718F">
              <w:rPr>
                <w:rFonts w:ascii="Calibri" w:hAnsi="Calibri"/>
                <w:b/>
              </w:rPr>
              <w:t>Gbps</w:t>
            </w:r>
            <w:proofErr w:type="spellEnd"/>
            <w:r w:rsidRPr="0082718F">
              <w:rPr>
                <w:rFonts w:ascii="Calibri" w:hAnsi="Calibri"/>
                <w:b/>
              </w:rPr>
              <w:t xml:space="preserve"> SAS, minimum 2 złącza przeznaczone do zarządzania oraz minimum 2 złącza przeznaczone do replikacji.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36" w:type="dxa"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lastRenderedPageBreak/>
              <w:t>Obsługa RAID</w:t>
            </w:r>
          </w:p>
        </w:tc>
        <w:tc>
          <w:tcPr>
            <w:tcW w:w="6205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RAID 0, 1, 5, 6, RAID 10 i RAID 10 DM (podwójne kopie lustrzane), w jednej macierzy można zastosować dowolną kombinację poziomów RAID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36" w:type="dxa"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Cache</w:t>
            </w:r>
          </w:p>
          <w:p w:rsidR="0082718F" w:rsidRPr="002501B9" w:rsidRDefault="0082718F" w:rsidP="00B61CA3">
            <w:pPr>
              <w:jc w:val="center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kontrolera</w:t>
            </w:r>
          </w:p>
        </w:tc>
        <w:tc>
          <w:tcPr>
            <w:tcW w:w="6205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 xml:space="preserve">Minimum 16 GB pamięci podręcznej na kontroler, potrzymanie bateryjne umożliwiające bezpieczne wyłączenie w przypadku braku zasilania. 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36" w:type="dxa"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Dyski zainstalowane</w:t>
            </w:r>
          </w:p>
        </w:tc>
        <w:tc>
          <w:tcPr>
            <w:tcW w:w="6205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Zainstalowane minimum 12 dysków twardych 3,5 cala hot-</w:t>
            </w:r>
            <w:proofErr w:type="spellStart"/>
            <w:r w:rsidRPr="002501B9">
              <w:rPr>
                <w:rFonts w:ascii="Calibri" w:hAnsi="Calibri"/>
                <w:b/>
              </w:rPr>
              <w:t>swap</w:t>
            </w:r>
            <w:proofErr w:type="spellEnd"/>
            <w:r w:rsidRPr="002501B9">
              <w:rPr>
                <w:rFonts w:ascii="Calibri" w:hAnsi="Calibri"/>
                <w:b/>
              </w:rPr>
              <w:t xml:space="preserve"> 7,2krpm NL SAS 6Gb/s o pojemności minimum 4TB, oraz minimum 6 dysków twardych 2,5 cala hot-</w:t>
            </w:r>
            <w:proofErr w:type="spellStart"/>
            <w:r w:rsidRPr="002501B9">
              <w:rPr>
                <w:rFonts w:ascii="Calibri" w:hAnsi="Calibri"/>
                <w:b/>
              </w:rPr>
              <w:t>swap</w:t>
            </w:r>
            <w:proofErr w:type="spellEnd"/>
            <w:r w:rsidRPr="002501B9">
              <w:rPr>
                <w:rFonts w:ascii="Calibri" w:hAnsi="Calibri"/>
                <w:b/>
              </w:rPr>
              <w:t xml:space="preserve"> 15krpm SAS, 6Gb/s o pojemności minimum 600GB. </w:t>
            </w:r>
          </w:p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Dyski muszą być opatrzone logiem producenta macierzy dedykowane do współpracy z oferowaną macierzą i przeznaczone do pracy ciągłej.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36" w:type="dxa"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Obsługiwane</w:t>
            </w:r>
          </w:p>
          <w:p w:rsidR="0082718F" w:rsidRPr="002501B9" w:rsidRDefault="0082718F" w:rsidP="00B61CA3">
            <w:pPr>
              <w:jc w:val="center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dyski</w:t>
            </w:r>
          </w:p>
        </w:tc>
        <w:tc>
          <w:tcPr>
            <w:tcW w:w="6205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Macierz musi ponadto wspierać dyski:</w:t>
            </w:r>
          </w:p>
          <w:p w:rsidR="0082718F" w:rsidRPr="0082718F" w:rsidRDefault="0082718F" w:rsidP="00B61CA3">
            <w:pPr>
              <w:jc w:val="both"/>
              <w:rPr>
                <w:rFonts w:ascii="Calibri" w:hAnsi="Calibri"/>
                <w:b/>
                <w:lang w:val="en-US"/>
              </w:rPr>
            </w:pPr>
            <w:r w:rsidRPr="0082718F">
              <w:rPr>
                <w:rFonts w:ascii="Calibri" w:hAnsi="Calibri"/>
                <w:b/>
                <w:lang w:val="en-US"/>
              </w:rPr>
              <w:t>- NL-SAS 3,5”- 2TB/3TB/4TB/6TB 7,2krpm</w:t>
            </w:r>
          </w:p>
          <w:p w:rsidR="0082718F" w:rsidRPr="0082718F" w:rsidRDefault="0082718F" w:rsidP="00B61CA3">
            <w:pPr>
              <w:jc w:val="both"/>
              <w:rPr>
                <w:rFonts w:ascii="Calibri" w:hAnsi="Calibri"/>
                <w:b/>
                <w:lang w:val="en-US"/>
              </w:rPr>
            </w:pPr>
            <w:r w:rsidRPr="0082718F">
              <w:rPr>
                <w:rFonts w:ascii="Calibri" w:hAnsi="Calibri"/>
                <w:b/>
                <w:lang w:val="en-US"/>
              </w:rPr>
              <w:t>- SAS 2,5” - 300GB/600GB 15krpm; 900GB/1,2TB/1,8TB 10krpm i 1TB 7,2krpm</w:t>
            </w:r>
          </w:p>
          <w:p w:rsidR="0082718F" w:rsidRPr="0082718F" w:rsidRDefault="0082718F" w:rsidP="00B61CA3">
            <w:pPr>
              <w:jc w:val="both"/>
              <w:rPr>
                <w:rFonts w:ascii="Calibri" w:hAnsi="Calibri"/>
                <w:b/>
                <w:lang w:val="en-US"/>
              </w:rPr>
            </w:pPr>
            <w:r w:rsidRPr="0082718F">
              <w:rPr>
                <w:rFonts w:ascii="Calibri" w:hAnsi="Calibri"/>
                <w:b/>
                <w:lang w:val="en-US"/>
              </w:rPr>
              <w:t>- Dyski SSD: 200GB/400GB/480GB/800GB/960GB/1,6TB/1,92TB/ 3,84TB/15,36TB</w:t>
            </w:r>
          </w:p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- SSD w formacie SLC, MLC i TLC</w:t>
            </w:r>
          </w:p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- dyski typu SED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36" w:type="dxa"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Wysoka dostępność</w:t>
            </w:r>
          </w:p>
        </w:tc>
        <w:tc>
          <w:tcPr>
            <w:tcW w:w="6205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macierz musi być zbudowana w technologii wysokiej dostępności z wyeliminowaniem występowania pojedynczego punktu awarii (SPOF)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36" w:type="dxa"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Funkcjonalność</w:t>
            </w:r>
          </w:p>
        </w:tc>
        <w:tc>
          <w:tcPr>
            <w:tcW w:w="6205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- Mechanizm dynamicznej alokacji przestrzeni dyskowej dla dysków logicznych (</w:t>
            </w:r>
            <w:proofErr w:type="spellStart"/>
            <w:r w:rsidRPr="002501B9">
              <w:rPr>
                <w:rFonts w:ascii="Calibri" w:hAnsi="Calibri"/>
                <w:b/>
              </w:rPr>
              <w:t>Thin</w:t>
            </w:r>
            <w:proofErr w:type="spellEnd"/>
            <w:r w:rsidRPr="002501B9">
              <w:rPr>
                <w:rFonts w:ascii="Calibri" w:hAnsi="Calibri"/>
                <w:b/>
              </w:rPr>
              <w:t xml:space="preserve"> </w:t>
            </w:r>
            <w:proofErr w:type="spellStart"/>
            <w:r w:rsidRPr="002501B9">
              <w:rPr>
                <w:rFonts w:ascii="Calibri" w:hAnsi="Calibri"/>
                <w:b/>
              </w:rPr>
              <w:t>Provisioning</w:t>
            </w:r>
            <w:proofErr w:type="spellEnd"/>
            <w:r w:rsidRPr="002501B9">
              <w:rPr>
                <w:rFonts w:ascii="Calibri" w:hAnsi="Calibri"/>
                <w:b/>
              </w:rPr>
              <w:t>) z możliwością uwolnienia wcześniej zaalokowanej przestrzeni;</w:t>
            </w:r>
          </w:p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 xml:space="preserve">- obsługa </w:t>
            </w:r>
            <w:proofErr w:type="spellStart"/>
            <w:r w:rsidRPr="002501B9">
              <w:rPr>
                <w:rFonts w:ascii="Calibri" w:hAnsi="Calibri"/>
                <w:b/>
              </w:rPr>
              <w:t>deduplikacji</w:t>
            </w:r>
            <w:proofErr w:type="spellEnd"/>
            <w:r w:rsidRPr="002501B9">
              <w:rPr>
                <w:rFonts w:ascii="Calibri" w:hAnsi="Calibri"/>
                <w:b/>
              </w:rPr>
              <w:t>, kompresji i klonowania danych;</w:t>
            </w:r>
          </w:p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- podział dostępnej przestrzeni dyskowej na minimum 3 poziomy (</w:t>
            </w:r>
            <w:proofErr w:type="spellStart"/>
            <w:r w:rsidRPr="002501B9">
              <w:rPr>
                <w:rFonts w:ascii="Calibri" w:hAnsi="Calibri"/>
                <w:b/>
              </w:rPr>
              <w:t>tier</w:t>
            </w:r>
            <w:proofErr w:type="spellEnd"/>
            <w:r w:rsidRPr="002501B9">
              <w:rPr>
                <w:rFonts w:ascii="Calibri" w:hAnsi="Calibri"/>
                <w:b/>
              </w:rPr>
              <w:t>) wydajności i automatyczna klasyfikacja i przenoszenie danych między nimi. Podział na poziomy wydajności musi być możliwy w oparciu o poziom RAID, prędkość obrotową dysków i klasę dysków SSD;</w:t>
            </w:r>
          </w:p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- definiowanie woluminów o większej pojemności niż fizyczna;</w:t>
            </w:r>
          </w:p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- możliwość zwiększenia pojemności macierzy bez przerywania dostępu do danych;</w:t>
            </w:r>
          </w:p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- definiowanie i wysyłanie powiadomień o kończącej się przestrzeni dyskowej;</w:t>
            </w:r>
          </w:p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- tworzenie harmonogramu wykonywania kopii migawkowych;</w:t>
            </w:r>
          </w:p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 xml:space="preserve">- wykonywanie kopii migawkowych ze wsparciem dla MS SQL, </w:t>
            </w:r>
            <w:proofErr w:type="spellStart"/>
            <w:r w:rsidRPr="002501B9">
              <w:rPr>
                <w:rFonts w:ascii="Calibri" w:hAnsi="Calibri"/>
                <w:b/>
              </w:rPr>
              <w:t>VMware</w:t>
            </w:r>
            <w:proofErr w:type="spellEnd"/>
            <w:r w:rsidRPr="002501B9">
              <w:rPr>
                <w:rFonts w:ascii="Calibri" w:hAnsi="Calibri"/>
                <w:b/>
              </w:rPr>
              <w:t xml:space="preserve"> ESX, </w:t>
            </w:r>
          </w:p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Hyper-V;</w:t>
            </w:r>
          </w:p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- obsługa replikacji synchronicznej i asynchronicznej;</w:t>
            </w:r>
          </w:p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 xml:space="preserve">- możliwość automatycznego wysyłania danych </w:t>
            </w:r>
            <w:r w:rsidRPr="002501B9">
              <w:rPr>
                <w:rFonts w:ascii="Calibri" w:hAnsi="Calibri"/>
                <w:b/>
              </w:rPr>
              <w:lastRenderedPageBreak/>
              <w:t>diagnostycznych do producenta macierzy;</w:t>
            </w:r>
          </w:p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- wyświetlanie na obudowie informacji o statusie macierzy w tym baterii kontrolera oraz kontrolera, połączenia z obudowami dyskowymi, zasilania.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82718F" w:rsidRPr="0082718F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36" w:type="dxa"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lastRenderedPageBreak/>
              <w:t>Wsparcie dla systemów operacyjnych</w:t>
            </w:r>
          </w:p>
        </w:tc>
        <w:tc>
          <w:tcPr>
            <w:tcW w:w="6205" w:type="dxa"/>
            <w:shd w:val="clear" w:color="auto" w:fill="auto"/>
          </w:tcPr>
          <w:p w:rsidR="0082718F" w:rsidRPr="0082718F" w:rsidRDefault="0082718F" w:rsidP="00B61CA3">
            <w:pPr>
              <w:jc w:val="both"/>
              <w:rPr>
                <w:rFonts w:ascii="Calibri" w:hAnsi="Calibri"/>
                <w:b/>
                <w:lang w:val="en-US"/>
              </w:rPr>
            </w:pPr>
            <w:r w:rsidRPr="0082718F">
              <w:rPr>
                <w:rFonts w:ascii="Calibri" w:hAnsi="Calibri"/>
                <w:b/>
                <w:lang w:val="en-US"/>
              </w:rPr>
              <w:t>Microsoft Windows Vista, Microsoft Windows Server 2012, 2012</w:t>
            </w:r>
          </w:p>
          <w:p w:rsidR="0082718F" w:rsidRPr="0082718F" w:rsidRDefault="0082718F" w:rsidP="00B61CA3">
            <w:pPr>
              <w:jc w:val="both"/>
              <w:rPr>
                <w:rFonts w:ascii="Calibri" w:hAnsi="Calibri"/>
                <w:b/>
                <w:lang w:val="en-US"/>
              </w:rPr>
            </w:pPr>
            <w:r w:rsidRPr="0082718F">
              <w:rPr>
                <w:rFonts w:ascii="Calibri" w:hAnsi="Calibri"/>
                <w:b/>
                <w:lang w:val="en-US"/>
              </w:rPr>
              <w:t>R2, Microsoft Windows 7, Microsoft Windows 8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82718F" w:rsidRPr="0082718F" w:rsidRDefault="0082718F" w:rsidP="00B61CA3">
            <w:pPr>
              <w:jc w:val="both"/>
              <w:rPr>
                <w:rFonts w:ascii="Calibri" w:hAnsi="Calibri"/>
                <w:b/>
                <w:lang w:val="en-US"/>
              </w:rPr>
            </w:pPr>
          </w:p>
        </w:tc>
      </w:tr>
      <w:tr w:rsidR="0082718F" w:rsidRPr="0082718F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36" w:type="dxa"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Wsparcie dla baz danych</w:t>
            </w:r>
          </w:p>
        </w:tc>
        <w:tc>
          <w:tcPr>
            <w:tcW w:w="6205" w:type="dxa"/>
            <w:shd w:val="clear" w:color="auto" w:fill="auto"/>
          </w:tcPr>
          <w:p w:rsidR="0082718F" w:rsidRPr="0082718F" w:rsidRDefault="0082718F" w:rsidP="00B61CA3">
            <w:pPr>
              <w:jc w:val="both"/>
              <w:rPr>
                <w:rFonts w:ascii="Calibri" w:hAnsi="Calibri"/>
                <w:b/>
                <w:lang w:val="en-US"/>
              </w:rPr>
            </w:pPr>
            <w:r w:rsidRPr="0082718F">
              <w:rPr>
                <w:rFonts w:ascii="Calibri" w:hAnsi="Calibri"/>
                <w:b/>
                <w:lang w:val="en-US"/>
              </w:rPr>
              <w:t>MySQL 5.1, 5.2, Microsoft SQL Server 2008, 2008 R2, 2012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82718F" w:rsidRPr="0082718F" w:rsidRDefault="0082718F" w:rsidP="00B61CA3">
            <w:pPr>
              <w:jc w:val="both"/>
              <w:rPr>
                <w:rFonts w:ascii="Calibri" w:hAnsi="Calibri"/>
                <w:b/>
                <w:lang w:val="en-US"/>
              </w:rPr>
            </w:pP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36" w:type="dxa"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Zarządzanie</w:t>
            </w:r>
          </w:p>
        </w:tc>
        <w:tc>
          <w:tcPr>
            <w:tcW w:w="6205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Możliwość zarządzania macierzą za pomocą skryptów PowerShell, obsługa SNMP i SSH.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36" w:type="dxa"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Zasilacze</w:t>
            </w:r>
          </w:p>
        </w:tc>
        <w:tc>
          <w:tcPr>
            <w:tcW w:w="6205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Zainstalowane minimum 2 sztuki, Redundantne, Hot Plug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36" w:type="dxa"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Dodatkowe</w:t>
            </w:r>
          </w:p>
        </w:tc>
        <w:tc>
          <w:tcPr>
            <w:tcW w:w="6205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bookmarkStart w:id="5" w:name="_GoBack"/>
            <w:r w:rsidRPr="0082718F">
              <w:rPr>
                <w:rFonts w:ascii="Calibri" w:hAnsi="Calibri"/>
                <w:b/>
              </w:rPr>
              <w:t>Przełącznik sieciowy (</w:t>
            </w:r>
            <w:proofErr w:type="spellStart"/>
            <w:r w:rsidRPr="0082718F">
              <w:rPr>
                <w:rFonts w:ascii="Calibri" w:hAnsi="Calibri"/>
                <w:b/>
              </w:rPr>
              <w:t>switch</w:t>
            </w:r>
            <w:proofErr w:type="spellEnd"/>
            <w:r w:rsidRPr="0082718F">
              <w:rPr>
                <w:rFonts w:ascii="Calibri" w:hAnsi="Calibri"/>
                <w:b/>
              </w:rPr>
              <w:t xml:space="preserve">) zarządzany z poziomu WEB z obsługą SNMP, przeznaczony do montażu w szafie </w:t>
            </w:r>
            <w:proofErr w:type="spellStart"/>
            <w:r w:rsidRPr="0082718F">
              <w:rPr>
                <w:rFonts w:ascii="Calibri" w:hAnsi="Calibri"/>
                <w:b/>
              </w:rPr>
              <w:t>rack</w:t>
            </w:r>
            <w:proofErr w:type="spellEnd"/>
            <w:r w:rsidRPr="0082718F">
              <w:rPr>
                <w:rFonts w:ascii="Calibri" w:hAnsi="Calibri"/>
                <w:b/>
              </w:rPr>
              <w:t xml:space="preserve"> 19”, minimum 8 portów 10 Gigabit Ethernet SFP+  z automatycznym wykrywaniem szybkości (10 </w:t>
            </w:r>
            <w:proofErr w:type="spellStart"/>
            <w:r w:rsidRPr="0082718F">
              <w:rPr>
                <w:rFonts w:ascii="Calibri" w:hAnsi="Calibri"/>
                <w:b/>
              </w:rPr>
              <w:t>Gb</w:t>
            </w:r>
            <w:proofErr w:type="spellEnd"/>
            <w:r w:rsidRPr="0082718F">
              <w:rPr>
                <w:rFonts w:ascii="Calibri" w:hAnsi="Calibri"/>
                <w:b/>
              </w:rPr>
              <w:t xml:space="preserve">/1 </w:t>
            </w:r>
            <w:proofErr w:type="spellStart"/>
            <w:r w:rsidRPr="0082718F">
              <w:rPr>
                <w:rFonts w:ascii="Calibri" w:hAnsi="Calibri"/>
                <w:b/>
              </w:rPr>
              <w:t>Gb</w:t>
            </w:r>
            <w:proofErr w:type="spellEnd"/>
            <w:r w:rsidRPr="0082718F">
              <w:rPr>
                <w:rFonts w:ascii="Calibri" w:hAnsi="Calibri"/>
                <w:b/>
              </w:rPr>
              <w:t xml:space="preserve">), wyposażony w minimum 2 moduły 10 </w:t>
            </w:r>
            <w:proofErr w:type="spellStart"/>
            <w:r w:rsidRPr="0082718F">
              <w:rPr>
                <w:rFonts w:ascii="Calibri" w:hAnsi="Calibri"/>
                <w:b/>
              </w:rPr>
              <w:t>Gb</w:t>
            </w:r>
            <w:proofErr w:type="spellEnd"/>
            <w:r w:rsidRPr="0082718F">
              <w:rPr>
                <w:rFonts w:ascii="Calibri" w:hAnsi="Calibri"/>
                <w:b/>
              </w:rPr>
              <w:t xml:space="preserve"> umożliwiające podłączenie do zaoferowanej macierzy oraz minimum 2 moduły (1GB SPF) umożliwiające podłączenie do posiadanych przez zamawiającego przełączników </w:t>
            </w:r>
            <w:proofErr w:type="spellStart"/>
            <w:r w:rsidRPr="0082718F">
              <w:rPr>
                <w:rFonts w:ascii="Calibri" w:hAnsi="Calibri"/>
                <w:b/>
              </w:rPr>
              <w:t>Netgear</w:t>
            </w:r>
            <w:proofErr w:type="spellEnd"/>
            <w:r w:rsidRPr="0082718F">
              <w:rPr>
                <w:rFonts w:ascii="Calibri" w:hAnsi="Calibri"/>
                <w:b/>
              </w:rPr>
              <w:t xml:space="preserve"> </w:t>
            </w:r>
            <w:proofErr w:type="spellStart"/>
            <w:r w:rsidRPr="0082718F">
              <w:rPr>
                <w:rFonts w:ascii="Calibri" w:hAnsi="Calibri"/>
                <w:b/>
              </w:rPr>
              <w:t>ProSafe</w:t>
            </w:r>
            <w:proofErr w:type="spellEnd"/>
            <w:r w:rsidRPr="0082718F">
              <w:rPr>
                <w:rFonts w:ascii="Calibri" w:hAnsi="Calibri"/>
                <w:b/>
              </w:rPr>
              <w:t xml:space="preserve"> M4100-26G. 2 moduły (1GB SPF) do przełączników </w:t>
            </w:r>
            <w:proofErr w:type="spellStart"/>
            <w:r w:rsidRPr="0082718F">
              <w:rPr>
                <w:rFonts w:ascii="Calibri" w:hAnsi="Calibri"/>
                <w:b/>
              </w:rPr>
              <w:t>Netgear</w:t>
            </w:r>
            <w:proofErr w:type="spellEnd"/>
            <w:r w:rsidRPr="0082718F">
              <w:rPr>
                <w:rFonts w:ascii="Calibri" w:hAnsi="Calibri"/>
                <w:b/>
              </w:rPr>
              <w:t xml:space="preserve"> </w:t>
            </w:r>
            <w:proofErr w:type="spellStart"/>
            <w:r w:rsidRPr="0082718F">
              <w:rPr>
                <w:rFonts w:ascii="Calibri" w:hAnsi="Calibri"/>
                <w:b/>
              </w:rPr>
              <w:t>ProSafe</w:t>
            </w:r>
            <w:proofErr w:type="spellEnd"/>
            <w:r w:rsidRPr="0082718F">
              <w:rPr>
                <w:rFonts w:ascii="Calibri" w:hAnsi="Calibri"/>
                <w:b/>
              </w:rPr>
              <w:t xml:space="preserve"> M4100-26G umożliwiające połączenie z zaoferowanym </w:t>
            </w:r>
            <w:proofErr w:type="spellStart"/>
            <w:r w:rsidRPr="0082718F">
              <w:rPr>
                <w:rFonts w:ascii="Calibri" w:hAnsi="Calibri"/>
                <w:b/>
              </w:rPr>
              <w:t>switchem</w:t>
            </w:r>
            <w:proofErr w:type="spellEnd"/>
            <w:r w:rsidRPr="0082718F">
              <w:rPr>
                <w:rFonts w:ascii="Calibri" w:hAnsi="Calibri"/>
                <w:b/>
              </w:rPr>
              <w:t xml:space="preserve">. 2 minimum 2 metrowe przewody do połączenia zaoferowanej macierzy z zaoferowanym </w:t>
            </w:r>
            <w:proofErr w:type="spellStart"/>
            <w:r w:rsidRPr="0082718F">
              <w:rPr>
                <w:rFonts w:ascii="Calibri" w:hAnsi="Calibri"/>
                <w:b/>
              </w:rPr>
              <w:t>switchem</w:t>
            </w:r>
            <w:proofErr w:type="spellEnd"/>
            <w:r w:rsidRPr="0082718F">
              <w:rPr>
                <w:rFonts w:ascii="Calibri" w:hAnsi="Calibri"/>
                <w:b/>
              </w:rPr>
              <w:t xml:space="preserve"> i 2 minimum 2 metrowe przewody do połączenia zaoferowanego </w:t>
            </w:r>
            <w:proofErr w:type="spellStart"/>
            <w:r w:rsidRPr="0082718F">
              <w:rPr>
                <w:rFonts w:ascii="Calibri" w:hAnsi="Calibri"/>
                <w:b/>
              </w:rPr>
              <w:t>switcha</w:t>
            </w:r>
            <w:proofErr w:type="spellEnd"/>
            <w:r w:rsidRPr="0082718F">
              <w:rPr>
                <w:rFonts w:ascii="Calibri" w:hAnsi="Calibri"/>
                <w:b/>
              </w:rPr>
              <w:t xml:space="preserve"> ze </w:t>
            </w:r>
            <w:proofErr w:type="spellStart"/>
            <w:r w:rsidRPr="0082718F">
              <w:rPr>
                <w:rFonts w:ascii="Calibri" w:hAnsi="Calibri"/>
                <w:b/>
              </w:rPr>
              <w:t>switchem</w:t>
            </w:r>
            <w:proofErr w:type="spellEnd"/>
            <w:r w:rsidRPr="0082718F">
              <w:rPr>
                <w:rFonts w:ascii="Calibri" w:hAnsi="Calibri"/>
                <w:b/>
              </w:rPr>
              <w:t xml:space="preserve"> </w:t>
            </w:r>
            <w:proofErr w:type="spellStart"/>
            <w:r w:rsidRPr="0082718F">
              <w:rPr>
                <w:rFonts w:ascii="Calibri" w:hAnsi="Calibri"/>
                <w:b/>
              </w:rPr>
              <w:t>Netgear</w:t>
            </w:r>
            <w:proofErr w:type="spellEnd"/>
            <w:r w:rsidRPr="0082718F">
              <w:rPr>
                <w:rFonts w:ascii="Calibri" w:hAnsi="Calibri"/>
                <w:b/>
              </w:rPr>
              <w:t xml:space="preserve"> </w:t>
            </w:r>
            <w:proofErr w:type="spellStart"/>
            <w:r w:rsidRPr="0082718F">
              <w:rPr>
                <w:rFonts w:ascii="Calibri" w:hAnsi="Calibri"/>
                <w:b/>
              </w:rPr>
              <w:t>ProSafe</w:t>
            </w:r>
            <w:proofErr w:type="spellEnd"/>
            <w:r w:rsidRPr="0082718F">
              <w:rPr>
                <w:rFonts w:ascii="Calibri" w:hAnsi="Calibri"/>
                <w:b/>
              </w:rPr>
              <w:t xml:space="preserve"> M4100-26G.</w:t>
            </w:r>
            <w:bookmarkEnd w:id="5"/>
          </w:p>
        </w:tc>
        <w:tc>
          <w:tcPr>
            <w:tcW w:w="1345" w:type="dxa"/>
            <w:gridSpan w:val="2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03"/>
        </w:trPr>
        <w:tc>
          <w:tcPr>
            <w:tcW w:w="1736" w:type="dxa"/>
            <w:vMerge w:val="restart"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Warunki</w:t>
            </w:r>
          </w:p>
          <w:p w:rsidR="0082718F" w:rsidRPr="002501B9" w:rsidRDefault="0082718F" w:rsidP="00B61CA3">
            <w:pPr>
              <w:jc w:val="center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gwarancji</w:t>
            </w:r>
          </w:p>
        </w:tc>
        <w:tc>
          <w:tcPr>
            <w:tcW w:w="6205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Minimum 5 lat gwarancji realizowanej w miejscu instalacji urządzenia, interwencja na miejscu awarii urządzenia w następnym dniu roboczym, możliwość zgłaszania awarii poprzez ogólnopolską linię telefoniczną producenta, 7 dni w tygodniu przez 24 godziny. Wszystkie naprawy realizowane w miejscu instalacji.</w:t>
            </w:r>
          </w:p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80"/>
        </w:trPr>
        <w:tc>
          <w:tcPr>
            <w:tcW w:w="1736" w:type="dxa"/>
            <w:vMerge/>
            <w:shd w:val="clear" w:color="auto" w:fill="auto"/>
          </w:tcPr>
          <w:p w:rsidR="0082718F" w:rsidRPr="002501B9" w:rsidRDefault="0082718F" w:rsidP="00B61CA3">
            <w:pPr>
              <w:rPr>
                <w:rFonts w:ascii="Calibri" w:hAnsi="Calibri"/>
                <w:b/>
              </w:rPr>
            </w:pPr>
          </w:p>
        </w:tc>
        <w:tc>
          <w:tcPr>
            <w:tcW w:w="6205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Minimum 5 lat gwarancji na dyski twarde, w przypadku awarii dyski twarde pozostają własnością Zamawiającego.</w:t>
            </w:r>
          </w:p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 xml:space="preserve">Firma serwisująca musi posiadać ISO 9001:2000 na świadczenie usług serwisowych oraz posiadać autoryzacje producenta macierzy. </w:t>
            </w:r>
          </w:p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4"/>
        </w:trPr>
        <w:tc>
          <w:tcPr>
            <w:tcW w:w="1736" w:type="dxa"/>
            <w:vMerge/>
            <w:shd w:val="clear" w:color="auto" w:fill="auto"/>
          </w:tcPr>
          <w:p w:rsidR="0082718F" w:rsidRPr="002501B9" w:rsidRDefault="0082718F" w:rsidP="00B61CA3">
            <w:pPr>
              <w:rPr>
                <w:rFonts w:ascii="Calibri" w:hAnsi="Calibri"/>
                <w:b/>
              </w:rPr>
            </w:pPr>
          </w:p>
        </w:tc>
        <w:tc>
          <w:tcPr>
            <w:tcW w:w="6205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Dokumentacja dostarczona wraz z macierzą dostępna w języku polskim lub angielskim.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82718F" w:rsidRPr="002501B9" w:rsidRDefault="0082718F" w:rsidP="0082718F">
      <w:pPr>
        <w:rPr>
          <w:rFonts w:ascii="Calibri" w:hAnsi="Calibri"/>
          <w:b/>
        </w:rPr>
      </w:pPr>
    </w:p>
    <w:p w:rsidR="0082718F" w:rsidRPr="005A5AB4" w:rsidRDefault="0082718F" w:rsidP="0082718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Macierz typ 3</w:t>
      </w:r>
    </w:p>
    <w:p w:rsidR="0082718F" w:rsidRPr="002501B9" w:rsidRDefault="0082718F" w:rsidP="0082718F">
      <w:pPr>
        <w:pStyle w:val="Podtytu"/>
        <w:jc w:val="left"/>
        <w:rPr>
          <w:rFonts w:ascii="Calibri" w:eastAsia="Lucida Sans Unicode" w:hAnsi="Calibri" w:cs="Calibri"/>
          <w:b w:val="0"/>
          <w:szCs w:val="24"/>
          <w:lang w:val="pl-PL" w:eastAsia="ar-SA"/>
        </w:rPr>
      </w:pP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6211"/>
        <w:gridCol w:w="6"/>
        <w:gridCol w:w="1319"/>
      </w:tblGrid>
      <w:tr w:rsidR="0082718F" w:rsidRPr="002501B9" w:rsidTr="00B61CA3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7961" w:type="dxa"/>
            <w:gridSpan w:val="2"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Wymagania stawiane przez Zamawiającego</w:t>
            </w:r>
          </w:p>
        </w:tc>
        <w:tc>
          <w:tcPr>
            <w:tcW w:w="1325" w:type="dxa"/>
            <w:gridSpan w:val="2"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 xml:space="preserve">Spełnia czy </w:t>
            </w:r>
            <w:r w:rsidRPr="002501B9">
              <w:rPr>
                <w:rFonts w:ascii="Calibri" w:hAnsi="Calibri"/>
                <w:b/>
              </w:rPr>
              <w:lastRenderedPageBreak/>
              <w:t>nie spełnia („TAK” czy „NIE”)</w:t>
            </w: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1750" w:type="dxa"/>
            <w:vMerge w:val="restart"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lastRenderedPageBreak/>
              <w:t>Obudowa</w:t>
            </w:r>
          </w:p>
        </w:tc>
        <w:tc>
          <w:tcPr>
            <w:tcW w:w="6211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 xml:space="preserve">Do instalacji w standardowej szafie </w:t>
            </w:r>
            <w:proofErr w:type="spellStart"/>
            <w:r w:rsidRPr="002501B9">
              <w:rPr>
                <w:rFonts w:ascii="Calibri" w:hAnsi="Calibri"/>
                <w:b/>
              </w:rPr>
              <w:t>rack</w:t>
            </w:r>
            <w:proofErr w:type="spellEnd"/>
            <w:r w:rsidRPr="002501B9">
              <w:rPr>
                <w:rFonts w:ascii="Calibri" w:hAnsi="Calibri"/>
                <w:b/>
              </w:rPr>
              <w:t xml:space="preserve"> 19’’, nie więcej niż 2U umożliwiająca instalację minimum 12 dysków twardych 3,5 cala Hot-Plug. </w:t>
            </w:r>
          </w:p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:rsidR="0082718F" w:rsidRPr="002501B9" w:rsidRDefault="0082718F" w:rsidP="00B61CA3">
            <w:pPr>
              <w:rPr>
                <w:rFonts w:ascii="Calibri" w:hAnsi="Calibri"/>
                <w:b/>
              </w:rPr>
            </w:pP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1750" w:type="dxa"/>
            <w:vMerge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11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Posiadająca dodatkowy przedni panel chroniący dyski twarde przed nieuprawnionym wyjęciem z macierzy.</w:t>
            </w:r>
          </w:p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:rsidR="0082718F" w:rsidRPr="002501B9" w:rsidRDefault="0082718F" w:rsidP="00B61CA3">
            <w:pPr>
              <w:rPr>
                <w:rFonts w:ascii="Calibri" w:hAnsi="Calibri"/>
                <w:b/>
              </w:rPr>
            </w:pP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1750" w:type="dxa"/>
            <w:vMerge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11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Całość musi być wyposażona w ruchome szyny umożliwiające montaż w szafie.</w:t>
            </w:r>
          </w:p>
        </w:tc>
        <w:tc>
          <w:tcPr>
            <w:tcW w:w="1325" w:type="dxa"/>
            <w:gridSpan w:val="2"/>
            <w:shd w:val="clear" w:color="auto" w:fill="auto"/>
          </w:tcPr>
          <w:p w:rsidR="0082718F" w:rsidRPr="002501B9" w:rsidRDefault="0082718F" w:rsidP="00B61CA3">
            <w:pPr>
              <w:rPr>
                <w:rFonts w:ascii="Calibri" w:hAnsi="Calibri"/>
                <w:b/>
              </w:rPr>
            </w:pP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50" w:type="dxa"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Kontrolery</w:t>
            </w:r>
          </w:p>
        </w:tc>
        <w:tc>
          <w:tcPr>
            <w:tcW w:w="6211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Minimum 1 GB pamięci podręcznej, obsługa RAID 0, 1, 5, 6, 10, 50, 60</w:t>
            </w:r>
          </w:p>
        </w:tc>
        <w:tc>
          <w:tcPr>
            <w:tcW w:w="1325" w:type="dxa"/>
            <w:gridSpan w:val="2"/>
            <w:shd w:val="clear" w:color="auto" w:fill="auto"/>
          </w:tcPr>
          <w:p w:rsidR="0082718F" w:rsidRPr="002501B9" w:rsidRDefault="0082718F" w:rsidP="00B61CA3">
            <w:pPr>
              <w:rPr>
                <w:rFonts w:ascii="Calibri" w:hAnsi="Calibri"/>
                <w:b/>
              </w:rPr>
            </w:pP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50" w:type="dxa"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Procesor</w:t>
            </w:r>
          </w:p>
        </w:tc>
        <w:tc>
          <w:tcPr>
            <w:tcW w:w="6211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minimum sześciordzeniowy taktowany zegarem minimum 1.9GHz 15MB cache dedykowany do pracy z zaoferowaną macierzą</w:t>
            </w:r>
          </w:p>
        </w:tc>
        <w:tc>
          <w:tcPr>
            <w:tcW w:w="1325" w:type="dxa"/>
            <w:gridSpan w:val="2"/>
            <w:shd w:val="clear" w:color="auto" w:fill="auto"/>
          </w:tcPr>
          <w:p w:rsidR="0082718F" w:rsidRPr="002501B9" w:rsidRDefault="0082718F" w:rsidP="00B61CA3">
            <w:pPr>
              <w:rPr>
                <w:rFonts w:ascii="Calibri" w:hAnsi="Calibri"/>
                <w:b/>
              </w:rPr>
            </w:pP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50" w:type="dxa"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System</w:t>
            </w:r>
          </w:p>
        </w:tc>
        <w:tc>
          <w:tcPr>
            <w:tcW w:w="6211" w:type="dxa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Macierz musi zostać dostarczona z preinstalowanym systemem Windows Storage Server 2012 R2 zainstalowanym na dwóch oddzielnych 2,5 calowych dyskach twardych niezależnych od dysków przeznaczonych na dane.</w:t>
            </w:r>
          </w:p>
        </w:tc>
        <w:tc>
          <w:tcPr>
            <w:tcW w:w="1325" w:type="dxa"/>
            <w:gridSpan w:val="2"/>
            <w:shd w:val="clear" w:color="auto" w:fill="auto"/>
          </w:tcPr>
          <w:p w:rsidR="0082718F" w:rsidRPr="002501B9" w:rsidRDefault="0082718F" w:rsidP="00B61CA3">
            <w:pPr>
              <w:rPr>
                <w:rFonts w:ascii="Calibri" w:hAnsi="Calibri"/>
                <w:b/>
              </w:rPr>
            </w:pP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50" w:type="dxa"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Interfejsy</w:t>
            </w:r>
          </w:p>
        </w:tc>
        <w:tc>
          <w:tcPr>
            <w:tcW w:w="6217" w:type="dxa"/>
            <w:gridSpan w:val="2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Minimum 4 interfejsy sieciowe Gigabit Ethernet Base-T, minimum 1 niezależny od zainstalowanego systemu operacyjnego interfejs przeznaczony do zarządzania, posiadający port RJ45, zgodny ze standardem IPMI 2.0.</w:t>
            </w:r>
          </w:p>
        </w:tc>
        <w:tc>
          <w:tcPr>
            <w:tcW w:w="1319" w:type="dxa"/>
            <w:shd w:val="clear" w:color="auto" w:fill="auto"/>
          </w:tcPr>
          <w:p w:rsidR="0082718F" w:rsidRPr="002501B9" w:rsidRDefault="0082718F" w:rsidP="00B61CA3">
            <w:pPr>
              <w:rPr>
                <w:rFonts w:ascii="Calibri" w:hAnsi="Calibri"/>
                <w:b/>
              </w:rPr>
            </w:pP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50" w:type="dxa"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Dyski zainstalowane</w:t>
            </w:r>
          </w:p>
        </w:tc>
        <w:tc>
          <w:tcPr>
            <w:tcW w:w="6217" w:type="dxa"/>
            <w:gridSpan w:val="2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Zainstalowane minimum 12 dysków twardych 3,5 cala hot-</w:t>
            </w:r>
            <w:proofErr w:type="spellStart"/>
            <w:r w:rsidRPr="002501B9">
              <w:rPr>
                <w:rFonts w:ascii="Calibri" w:hAnsi="Calibri"/>
                <w:b/>
              </w:rPr>
              <w:t>swap</w:t>
            </w:r>
            <w:proofErr w:type="spellEnd"/>
            <w:r w:rsidRPr="002501B9">
              <w:rPr>
                <w:rFonts w:ascii="Calibri" w:hAnsi="Calibri"/>
                <w:b/>
              </w:rPr>
              <w:t xml:space="preserve"> 7,2krpm o pojemności minimum 4TB.</w:t>
            </w:r>
          </w:p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Dyski muszą być opatrzone logiem producenta macierzy dedykowane do współpracy z oferowaną macierzą i przeznaczone do pracy ciągłej.</w:t>
            </w:r>
          </w:p>
        </w:tc>
        <w:tc>
          <w:tcPr>
            <w:tcW w:w="1319" w:type="dxa"/>
            <w:shd w:val="clear" w:color="auto" w:fill="auto"/>
          </w:tcPr>
          <w:p w:rsidR="0082718F" w:rsidRPr="002501B9" w:rsidRDefault="0082718F" w:rsidP="00B61CA3">
            <w:pPr>
              <w:rPr>
                <w:rFonts w:ascii="Calibri" w:hAnsi="Calibri"/>
                <w:b/>
              </w:rPr>
            </w:pP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50" w:type="dxa"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Obsługiwane</w:t>
            </w:r>
          </w:p>
          <w:p w:rsidR="0082718F" w:rsidRPr="002501B9" w:rsidRDefault="0082718F" w:rsidP="00B61CA3">
            <w:pPr>
              <w:jc w:val="center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dyski</w:t>
            </w:r>
          </w:p>
        </w:tc>
        <w:tc>
          <w:tcPr>
            <w:tcW w:w="6217" w:type="dxa"/>
            <w:gridSpan w:val="2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Macierz musi ponadto wspierać dyski:</w:t>
            </w:r>
          </w:p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- SATA 2TB/4TB 7,2krpm</w:t>
            </w:r>
          </w:p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- NL-SAS - 1TB/2TB/3TB/4TB/6TB/8TB/10TB 7,2krpm</w:t>
            </w:r>
          </w:p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 xml:space="preserve">- SAS - 600GB 15krpm; 600GB/1,2TB 10krpm </w:t>
            </w:r>
          </w:p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Obsługa dysków o przepustowości 12Gb/s (SAS)</w:t>
            </w:r>
          </w:p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Obsługa dysków o przepustowości 6 GB/s (SATA)</w:t>
            </w:r>
          </w:p>
        </w:tc>
        <w:tc>
          <w:tcPr>
            <w:tcW w:w="1319" w:type="dxa"/>
            <w:shd w:val="clear" w:color="auto" w:fill="auto"/>
          </w:tcPr>
          <w:p w:rsidR="0082718F" w:rsidRPr="002501B9" w:rsidRDefault="0082718F" w:rsidP="00B61CA3">
            <w:pPr>
              <w:widowControl/>
              <w:suppressAutoHyphens w:val="0"/>
              <w:rPr>
                <w:rFonts w:ascii="Calibri" w:hAnsi="Calibri"/>
                <w:b/>
              </w:rPr>
            </w:pPr>
          </w:p>
          <w:p w:rsidR="0082718F" w:rsidRPr="002501B9" w:rsidRDefault="0082718F" w:rsidP="00B61CA3">
            <w:pPr>
              <w:widowControl/>
              <w:suppressAutoHyphens w:val="0"/>
              <w:rPr>
                <w:rFonts w:ascii="Calibri" w:hAnsi="Calibri"/>
                <w:b/>
              </w:rPr>
            </w:pPr>
          </w:p>
          <w:p w:rsidR="0082718F" w:rsidRPr="002501B9" w:rsidRDefault="0082718F" w:rsidP="00B61CA3">
            <w:pPr>
              <w:widowControl/>
              <w:suppressAutoHyphens w:val="0"/>
              <w:rPr>
                <w:rFonts w:ascii="Calibri" w:hAnsi="Calibri"/>
                <w:b/>
              </w:rPr>
            </w:pPr>
          </w:p>
          <w:p w:rsidR="0082718F" w:rsidRPr="002501B9" w:rsidRDefault="0082718F" w:rsidP="00B61CA3">
            <w:pPr>
              <w:widowControl/>
              <w:suppressAutoHyphens w:val="0"/>
              <w:rPr>
                <w:rFonts w:ascii="Calibri" w:hAnsi="Calibri"/>
                <w:b/>
              </w:rPr>
            </w:pPr>
          </w:p>
          <w:p w:rsidR="0082718F" w:rsidRPr="002501B9" w:rsidRDefault="0082718F" w:rsidP="00B61CA3">
            <w:pPr>
              <w:widowControl/>
              <w:suppressAutoHyphens w:val="0"/>
              <w:rPr>
                <w:rFonts w:ascii="Calibri" w:hAnsi="Calibri"/>
                <w:b/>
              </w:rPr>
            </w:pPr>
          </w:p>
          <w:p w:rsidR="0082718F" w:rsidRPr="002501B9" w:rsidRDefault="0082718F" w:rsidP="00B61CA3">
            <w:pPr>
              <w:rPr>
                <w:rFonts w:ascii="Calibri" w:hAnsi="Calibri"/>
                <w:b/>
              </w:rPr>
            </w:pP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50" w:type="dxa"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Funkcjonalność</w:t>
            </w:r>
          </w:p>
        </w:tc>
        <w:tc>
          <w:tcPr>
            <w:tcW w:w="6217" w:type="dxa"/>
            <w:gridSpan w:val="2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- Mechanizm dynamicznej alokacji przestrzeni dyskowej dla dysków logicznych (</w:t>
            </w:r>
            <w:proofErr w:type="spellStart"/>
            <w:r w:rsidRPr="002501B9">
              <w:rPr>
                <w:rFonts w:ascii="Calibri" w:hAnsi="Calibri"/>
                <w:b/>
              </w:rPr>
              <w:t>Thin</w:t>
            </w:r>
            <w:proofErr w:type="spellEnd"/>
            <w:r w:rsidRPr="002501B9">
              <w:rPr>
                <w:rFonts w:ascii="Calibri" w:hAnsi="Calibri"/>
                <w:b/>
              </w:rPr>
              <w:t xml:space="preserve"> </w:t>
            </w:r>
            <w:proofErr w:type="spellStart"/>
            <w:r w:rsidRPr="002501B9">
              <w:rPr>
                <w:rFonts w:ascii="Calibri" w:hAnsi="Calibri"/>
                <w:b/>
              </w:rPr>
              <w:t>Provisioning</w:t>
            </w:r>
            <w:proofErr w:type="spellEnd"/>
            <w:r w:rsidRPr="002501B9">
              <w:rPr>
                <w:rFonts w:ascii="Calibri" w:hAnsi="Calibri"/>
                <w:b/>
              </w:rPr>
              <w:t>);</w:t>
            </w:r>
          </w:p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 xml:space="preserve">- obsługa protokołów: CIFS, NFS, FTP, SMB3.0;Microsoft </w:t>
            </w:r>
            <w:proofErr w:type="spellStart"/>
            <w:r w:rsidRPr="002501B9">
              <w:rPr>
                <w:rFonts w:ascii="Calibri" w:hAnsi="Calibri"/>
                <w:b/>
              </w:rPr>
              <w:t>iSCSI</w:t>
            </w:r>
            <w:proofErr w:type="spellEnd"/>
            <w:r w:rsidRPr="002501B9">
              <w:rPr>
                <w:rFonts w:ascii="Calibri" w:hAnsi="Calibri"/>
                <w:b/>
              </w:rPr>
              <w:t xml:space="preserve"> target</w:t>
            </w:r>
          </w:p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- możliwość zwiększenia pojemności macierzy bez przerywania dostępu do danych;</w:t>
            </w:r>
          </w:p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- możliwość zmiany poziomu RAID bez przerywania dostępu do danych.</w:t>
            </w:r>
          </w:p>
        </w:tc>
        <w:tc>
          <w:tcPr>
            <w:tcW w:w="1319" w:type="dxa"/>
            <w:shd w:val="clear" w:color="auto" w:fill="auto"/>
          </w:tcPr>
          <w:p w:rsidR="0082718F" w:rsidRPr="002501B9" w:rsidRDefault="0082718F" w:rsidP="00B61CA3">
            <w:pPr>
              <w:rPr>
                <w:rFonts w:ascii="Calibri" w:hAnsi="Calibri"/>
                <w:b/>
              </w:rPr>
            </w:pP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50" w:type="dxa"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lastRenderedPageBreak/>
              <w:t>Wsparcie dla systemów operacyjnych</w:t>
            </w:r>
          </w:p>
        </w:tc>
        <w:tc>
          <w:tcPr>
            <w:tcW w:w="6217" w:type="dxa"/>
            <w:gridSpan w:val="2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 xml:space="preserve">Microsoft Windows Server 2008 R2 SP1, Microsoft Windows Server 2012, Microsoft Windows Server 2012 R1 &amp; R2, Red </w:t>
            </w:r>
            <w:proofErr w:type="spellStart"/>
            <w:r w:rsidRPr="002501B9">
              <w:rPr>
                <w:rFonts w:ascii="Calibri" w:hAnsi="Calibri"/>
                <w:b/>
              </w:rPr>
              <w:t>Hat</w:t>
            </w:r>
            <w:proofErr w:type="spellEnd"/>
            <w:r w:rsidRPr="002501B9">
              <w:rPr>
                <w:rFonts w:ascii="Calibri" w:hAnsi="Calibri"/>
                <w:b/>
              </w:rPr>
              <w:t xml:space="preserve"> Enterprise Linux 5.8, Red </w:t>
            </w:r>
            <w:proofErr w:type="spellStart"/>
            <w:r w:rsidRPr="002501B9">
              <w:rPr>
                <w:rFonts w:ascii="Calibri" w:hAnsi="Calibri"/>
                <w:b/>
              </w:rPr>
              <w:t>Hat</w:t>
            </w:r>
            <w:proofErr w:type="spellEnd"/>
            <w:r w:rsidRPr="002501B9">
              <w:rPr>
                <w:rFonts w:ascii="Calibri" w:hAnsi="Calibri"/>
                <w:b/>
              </w:rPr>
              <w:t xml:space="preserve"> Enterprise Linux 6.5, SUSE Linux Enterprise Server 10 SP4, SUSE Linux Enterprise Server 11 SP3</w:t>
            </w:r>
          </w:p>
        </w:tc>
        <w:tc>
          <w:tcPr>
            <w:tcW w:w="1319" w:type="dxa"/>
            <w:shd w:val="clear" w:color="auto" w:fill="auto"/>
          </w:tcPr>
          <w:p w:rsidR="0082718F" w:rsidRPr="002501B9" w:rsidRDefault="0082718F" w:rsidP="00B61CA3">
            <w:pPr>
              <w:rPr>
                <w:rFonts w:ascii="Calibri" w:hAnsi="Calibri"/>
                <w:b/>
              </w:rPr>
            </w:pP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50" w:type="dxa"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Zasilacze</w:t>
            </w:r>
          </w:p>
        </w:tc>
        <w:tc>
          <w:tcPr>
            <w:tcW w:w="6217" w:type="dxa"/>
            <w:gridSpan w:val="2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Zainstalowane minimum 2 sztuki, Redundantne, Hot Plug</w:t>
            </w:r>
          </w:p>
        </w:tc>
        <w:tc>
          <w:tcPr>
            <w:tcW w:w="1319" w:type="dxa"/>
            <w:shd w:val="clear" w:color="auto" w:fill="auto"/>
          </w:tcPr>
          <w:p w:rsidR="0082718F" w:rsidRPr="002501B9" w:rsidRDefault="0082718F" w:rsidP="00B61CA3">
            <w:pPr>
              <w:rPr>
                <w:rFonts w:ascii="Calibri" w:hAnsi="Calibri"/>
                <w:b/>
              </w:rPr>
            </w:pP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26"/>
        </w:trPr>
        <w:tc>
          <w:tcPr>
            <w:tcW w:w="1750" w:type="dxa"/>
            <w:vMerge w:val="restart"/>
            <w:shd w:val="clear" w:color="auto" w:fill="auto"/>
          </w:tcPr>
          <w:p w:rsidR="0082718F" w:rsidRPr="002501B9" w:rsidRDefault="0082718F" w:rsidP="00B61CA3">
            <w:pPr>
              <w:jc w:val="center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Warunki</w:t>
            </w:r>
          </w:p>
          <w:p w:rsidR="0082718F" w:rsidRPr="002501B9" w:rsidRDefault="0082718F" w:rsidP="00B61CA3">
            <w:pPr>
              <w:jc w:val="center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gwarancji</w:t>
            </w:r>
          </w:p>
        </w:tc>
        <w:tc>
          <w:tcPr>
            <w:tcW w:w="6217" w:type="dxa"/>
            <w:gridSpan w:val="2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Minimum 5 lat gwarancji realizowanej w miejscu instalacji urządzenia, interwencja na miejscu awarii urządzenia w następnym dniu roboczym, możliwość zgłaszania awarii poprzez ogólnopolską linię telefoniczną producenta, 5 dni w tygodniu przez 10 godziny. Wszystkie naprawy realizowane w miejscu instalacji.</w:t>
            </w:r>
          </w:p>
        </w:tc>
        <w:tc>
          <w:tcPr>
            <w:tcW w:w="1319" w:type="dxa"/>
            <w:shd w:val="clear" w:color="auto" w:fill="auto"/>
          </w:tcPr>
          <w:p w:rsidR="0082718F" w:rsidRPr="002501B9" w:rsidRDefault="0082718F" w:rsidP="00B61CA3">
            <w:pPr>
              <w:rPr>
                <w:rFonts w:ascii="Calibri" w:hAnsi="Calibri"/>
                <w:b/>
              </w:rPr>
            </w:pP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1750" w:type="dxa"/>
            <w:vMerge/>
            <w:shd w:val="clear" w:color="auto" w:fill="auto"/>
          </w:tcPr>
          <w:p w:rsidR="0082718F" w:rsidRPr="002501B9" w:rsidRDefault="0082718F" w:rsidP="00B61CA3">
            <w:pPr>
              <w:rPr>
                <w:rFonts w:ascii="Calibri" w:hAnsi="Calibri"/>
                <w:b/>
              </w:rPr>
            </w:pPr>
          </w:p>
        </w:tc>
        <w:tc>
          <w:tcPr>
            <w:tcW w:w="6217" w:type="dxa"/>
            <w:gridSpan w:val="2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</w:p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Minimum 5 lat gwarancji na dyski twarde, w przypadku awarii dyski twarde pozostają własnością Zamawiającego.</w:t>
            </w:r>
          </w:p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319" w:type="dxa"/>
            <w:shd w:val="clear" w:color="auto" w:fill="auto"/>
          </w:tcPr>
          <w:p w:rsidR="0082718F" w:rsidRPr="002501B9" w:rsidRDefault="0082718F" w:rsidP="00B61CA3">
            <w:pPr>
              <w:rPr>
                <w:rFonts w:ascii="Calibri" w:hAnsi="Calibri"/>
                <w:b/>
              </w:rPr>
            </w:pP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7"/>
        </w:trPr>
        <w:tc>
          <w:tcPr>
            <w:tcW w:w="1750" w:type="dxa"/>
            <w:vMerge/>
            <w:shd w:val="clear" w:color="auto" w:fill="auto"/>
          </w:tcPr>
          <w:p w:rsidR="0082718F" w:rsidRPr="002501B9" w:rsidRDefault="0082718F" w:rsidP="00B61CA3">
            <w:pPr>
              <w:rPr>
                <w:rFonts w:ascii="Calibri" w:hAnsi="Calibri"/>
                <w:b/>
              </w:rPr>
            </w:pPr>
          </w:p>
        </w:tc>
        <w:tc>
          <w:tcPr>
            <w:tcW w:w="6217" w:type="dxa"/>
            <w:gridSpan w:val="2"/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Firma serwisująca musi posiadać ISO 9001:2000 na świadczenie usług serwisowych oraz posiadać autoryzacje producenta macierzy.</w:t>
            </w:r>
          </w:p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319" w:type="dxa"/>
            <w:shd w:val="clear" w:color="auto" w:fill="auto"/>
          </w:tcPr>
          <w:p w:rsidR="0082718F" w:rsidRPr="002501B9" w:rsidRDefault="0082718F" w:rsidP="00B61CA3">
            <w:pPr>
              <w:rPr>
                <w:rFonts w:ascii="Calibri" w:hAnsi="Calibri"/>
                <w:b/>
              </w:rPr>
            </w:pPr>
          </w:p>
        </w:tc>
      </w:tr>
      <w:tr w:rsidR="0082718F" w:rsidRPr="002501B9" w:rsidTr="00B61C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40"/>
        </w:trPr>
        <w:tc>
          <w:tcPr>
            <w:tcW w:w="1750" w:type="dxa"/>
            <w:vMerge/>
            <w:shd w:val="clear" w:color="auto" w:fill="auto"/>
          </w:tcPr>
          <w:p w:rsidR="0082718F" w:rsidRPr="002501B9" w:rsidRDefault="0082718F" w:rsidP="00B61CA3">
            <w:pPr>
              <w:rPr>
                <w:rFonts w:ascii="Calibri" w:hAnsi="Calibri"/>
                <w:b/>
              </w:rPr>
            </w:pPr>
          </w:p>
        </w:tc>
        <w:tc>
          <w:tcPr>
            <w:tcW w:w="62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718F" w:rsidRPr="002501B9" w:rsidRDefault="0082718F" w:rsidP="00B61CA3">
            <w:pPr>
              <w:jc w:val="both"/>
              <w:rPr>
                <w:rFonts w:ascii="Calibri" w:hAnsi="Calibri"/>
                <w:b/>
              </w:rPr>
            </w:pPr>
            <w:r w:rsidRPr="002501B9">
              <w:rPr>
                <w:rFonts w:ascii="Calibri" w:hAnsi="Calibri"/>
                <w:b/>
              </w:rPr>
              <w:t>Dokumentacja dostarczona wraz z macierzą dostępna w języku polskim lub angielskim.</w:t>
            </w:r>
          </w:p>
        </w:tc>
        <w:tc>
          <w:tcPr>
            <w:tcW w:w="1319" w:type="dxa"/>
            <w:shd w:val="clear" w:color="auto" w:fill="auto"/>
          </w:tcPr>
          <w:p w:rsidR="0082718F" w:rsidRPr="002501B9" w:rsidRDefault="0082718F" w:rsidP="00B61CA3">
            <w:pPr>
              <w:rPr>
                <w:rFonts w:ascii="Calibri" w:hAnsi="Calibri"/>
                <w:b/>
              </w:rPr>
            </w:pPr>
          </w:p>
        </w:tc>
      </w:tr>
    </w:tbl>
    <w:p w:rsidR="0082718F" w:rsidRPr="002501B9" w:rsidRDefault="0082718F" w:rsidP="0082718F">
      <w:pPr>
        <w:rPr>
          <w:rFonts w:ascii="Calibri" w:hAnsi="Calibri"/>
          <w:b/>
        </w:rPr>
      </w:pPr>
    </w:p>
    <w:p w:rsidR="0082718F" w:rsidRPr="002501B9" w:rsidRDefault="0082718F" w:rsidP="0082718F">
      <w:pPr>
        <w:pStyle w:val="Podtytu"/>
        <w:rPr>
          <w:rFonts w:ascii="Calibri" w:eastAsia="Lucida Sans Unicode" w:hAnsi="Calibri" w:cs="Calibri"/>
          <w:b w:val="0"/>
          <w:szCs w:val="24"/>
          <w:lang w:val="pl-PL" w:eastAsia="ar-SA"/>
        </w:rPr>
      </w:pPr>
    </w:p>
    <w:p w:rsidR="0082718F" w:rsidRPr="002501B9" w:rsidRDefault="0082718F" w:rsidP="0082718F">
      <w:pPr>
        <w:pStyle w:val="Podtytu"/>
        <w:jc w:val="left"/>
        <w:rPr>
          <w:rFonts w:ascii="Calibri" w:eastAsia="Lucida Sans Unicode" w:hAnsi="Calibri" w:cs="Calibri"/>
          <w:b w:val="0"/>
          <w:szCs w:val="24"/>
          <w:lang w:val="pl-PL" w:eastAsia="ar-SA"/>
        </w:rPr>
      </w:pPr>
    </w:p>
    <w:p w:rsidR="0082718F" w:rsidRDefault="0082718F" w:rsidP="0082718F">
      <w:pPr>
        <w:widowControl/>
        <w:tabs>
          <w:tab w:val="left" w:pos="567"/>
        </w:tabs>
        <w:suppressAutoHyphens w:val="0"/>
        <w:spacing w:line="276" w:lineRule="auto"/>
        <w:ind w:left="709"/>
        <w:jc w:val="center"/>
        <w:rPr>
          <w:rFonts w:ascii="Calibri" w:hAnsi="Calibri" w:cs="Times New Roman"/>
          <w:b/>
          <w:i/>
          <w:u w:val="single"/>
        </w:rPr>
      </w:pPr>
    </w:p>
    <w:p w:rsidR="0082718F" w:rsidRDefault="0082718F" w:rsidP="0082718F">
      <w:pPr>
        <w:pStyle w:val="Tekstpodstawowy2"/>
        <w:ind w:left="704"/>
        <w:rPr>
          <w:rFonts w:ascii="Calibri" w:eastAsia="Courier New" w:hAnsi="Calibri"/>
          <w:lang w:val="pl-PL" w:eastAsia="ar-SA"/>
        </w:rPr>
      </w:pPr>
      <w:r w:rsidRPr="00793456">
        <w:rPr>
          <w:rFonts w:ascii="Calibri" w:eastAsia="Lucida Sans Unicode" w:hAnsi="Calibri" w:cs="Calibri"/>
          <w:b/>
          <w:bCs/>
          <w:lang w:val="pl-PL" w:eastAsia="ar-SA"/>
        </w:rPr>
        <w:t>Część zamówienia, której wykonanie zamierzamy powierzyć podwykonawcy/com obejmuje (jeżeli dotyczy):</w:t>
      </w:r>
      <w:r>
        <w:t xml:space="preserve"> </w:t>
      </w:r>
      <w:r>
        <w:rPr>
          <w:rFonts w:ascii="Calibri" w:eastAsia="Courier New" w:hAnsi="Calibri"/>
          <w:lang w:val="pl-PL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718F" w:rsidRPr="00793456" w:rsidRDefault="0082718F" w:rsidP="0082718F">
      <w:pPr>
        <w:ind w:left="704" w:right="-2"/>
        <w:rPr>
          <w:rFonts w:ascii="Calibri" w:hAnsi="Calibri" w:cs="Arial"/>
          <w:i/>
        </w:rPr>
      </w:pPr>
      <w:r>
        <w:rPr>
          <w:rFonts w:ascii="Calibri" w:hAnsi="Calibri"/>
          <w:b/>
          <w:bCs/>
        </w:rPr>
        <w:t>Dane podwykonawcy/ów</w:t>
      </w:r>
      <w:r w:rsidRPr="00DB13CE">
        <w:rPr>
          <w:rFonts w:ascii="Calibri" w:hAnsi="Calibri" w:cs="Arial"/>
          <w:i/>
        </w:rPr>
        <w:t xml:space="preserve"> (pełna nazwa/firma, adres, w zależności od podmiotu: NIP/PESEL, KRS/</w:t>
      </w:r>
      <w:proofErr w:type="spellStart"/>
      <w:r w:rsidRPr="00DB13CE">
        <w:rPr>
          <w:rFonts w:ascii="Calibri" w:hAnsi="Calibri" w:cs="Arial"/>
          <w:i/>
        </w:rPr>
        <w:t>CEiDG</w:t>
      </w:r>
      <w:proofErr w:type="spellEnd"/>
      <w:r w:rsidRPr="00DB13CE">
        <w:rPr>
          <w:rFonts w:ascii="Calibri" w:hAnsi="Calibri" w:cs="Arial"/>
          <w:i/>
        </w:rPr>
        <w:t>)</w:t>
      </w:r>
    </w:p>
    <w:p w:rsidR="0082718F" w:rsidRPr="00793456" w:rsidRDefault="0082718F" w:rsidP="0082718F">
      <w:pPr>
        <w:pStyle w:val="Tekstpodstawowy2"/>
        <w:ind w:left="704"/>
        <w:rPr>
          <w:rFonts w:ascii="Calibri" w:eastAsia="Courier New" w:hAnsi="Calibri"/>
          <w:lang w:val="pl-PL" w:eastAsia="ar-SA"/>
        </w:rPr>
      </w:pPr>
      <w:r>
        <w:rPr>
          <w:rFonts w:ascii="Calibri" w:eastAsia="Courier New" w:hAnsi="Calibri"/>
          <w:lang w:val="pl-PL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718F" w:rsidRPr="00DB13CE" w:rsidRDefault="0082718F" w:rsidP="0082718F">
      <w:pPr>
        <w:widowControl/>
        <w:numPr>
          <w:ilvl w:val="1"/>
          <w:numId w:val="4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ascii="Calibri" w:hAnsi="Calibri"/>
          <w:b/>
          <w:bCs/>
        </w:rPr>
      </w:pPr>
      <w:r w:rsidRPr="00DB13CE">
        <w:rPr>
          <w:rFonts w:ascii="Calibri" w:hAnsi="Calibri"/>
          <w:b/>
          <w:bCs/>
        </w:rPr>
        <w:lastRenderedPageBreak/>
        <w:t xml:space="preserve">udzielamy na cały przedmiot zamówienia gwarancji, trwającej przez okres </w:t>
      </w:r>
      <w:r>
        <w:rPr>
          <w:rFonts w:ascii="Calibri" w:hAnsi="Calibri"/>
          <w:b/>
          <w:bCs/>
        </w:rPr>
        <w:t xml:space="preserve">60 </w:t>
      </w:r>
      <w:r w:rsidRPr="00DB13CE">
        <w:rPr>
          <w:rFonts w:ascii="Calibri" w:hAnsi="Calibri"/>
          <w:b/>
          <w:bCs/>
        </w:rPr>
        <w:t>miesięcy</w:t>
      </w:r>
      <w:r>
        <w:rPr>
          <w:rFonts w:ascii="Calibri" w:hAnsi="Calibri"/>
          <w:b/>
          <w:bCs/>
        </w:rPr>
        <w:t>.</w:t>
      </w:r>
    </w:p>
    <w:p w:rsidR="0082718F" w:rsidRPr="006705D1" w:rsidRDefault="0082718F" w:rsidP="0082718F">
      <w:pPr>
        <w:widowControl/>
        <w:numPr>
          <w:ilvl w:val="1"/>
          <w:numId w:val="4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ascii="Calibri" w:hAnsi="Calibri" w:cs="Times New Roman"/>
          <w:iCs/>
        </w:rPr>
      </w:pPr>
      <w:r w:rsidRPr="00DB13CE">
        <w:rPr>
          <w:rFonts w:ascii="Calibri" w:hAnsi="Calibri"/>
          <w:b/>
          <w:bCs/>
        </w:rPr>
        <w:t xml:space="preserve">oświadczamy iż </w:t>
      </w:r>
      <w:r>
        <w:rPr>
          <w:rFonts w:ascii="Calibri" w:hAnsi="Calibri"/>
          <w:b/>
          <w:bCs/>
        </w:rPr>
        <w:t xml:space="preserve">zrealizujemy przedmiot umowy w terminie …………… dni od daty </w:t>
      </w:r>
      <w:r w:rsidRPr="006705D1">
        <w:rPr>
          <w:rFonts w:ascii="Calibri" w:hAnsi="Calibri"/>
          <w:b/>
          <w:bCs/>
        </w:rPr>
        <w:t xml:space="preserve">podpisania umowy </w:t>
      </w:r>
      <w:r w:rsidRPr="006705D1">
        <w:rPr>
          <w:rFonts w:ascii="Calibri" w:hAnsi="Calibri"/>
          <w:bCs/>
        </w:rPr>
        <w:t>(nie dłuższym jednak niż 30 dni od daty podpisania umowy)</w:t>
      </w:r>
      <w:r w:rsidRPr="006705D1">
        <w:rPr>
          <w:rFonts w:ascii="Calibri" w:hAnsi="Calibri"/>
          <w:b/>
          <w:bCs/>
        </w:rPr>
        <w:t>.</w:t>
      </w:r>
    </w:p>
    <w:p w:rsidR="0082718F" w:rsidRPr="00F210A9" w:rsidRDefault="0082718F" w:rsidP="0082718F">
      <w:pPr>
        <w:pStyle w:val="Tekstwstpniesformatowany"/>
        <w:spacing w:line="276" w:lineRule="auto"/>
        <w:ind w:left="426" w:hanging="426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2.2</w:t>
      </w:r>
      <w:r>
        <w:rPr>
          <w:rFonts w:ascii="Calibri" w:hAnsi="Calibri" w:cs="Times New Roman"/>
          <w:sz w:val="24"/>
          <w:szCs w:val="24"/>
        </w:rPr>
        <w:tab/>
      </w:r>
      <w:r w:rsidRPr="00DB13CE">
        <w:rPr>
          <w:rFonts w:ascii="Calibri" w:hAnsi="Calibri" w:cs="Times New Roman"/>
          <w:sz w:val="24"/>
          <w:szCs w:val="24"/>
        </w:rPr>
        <w:t>Oświadczamy, że cena oferty obejmuje pełen zakres zamówienia określony w Załączniku nr 1 i Załączniku nr 2 do SIWZ, jak również wszystkie koszty towarzyszące wykonaniu zamówienia oraz podatek PTU (</w:t>
      </w:r>
      <w:r w:rsidRPr="00DB13CE">
        <w:rPr>
          <w:rFonts w:ascii="Calibri" w:hAnsi="Calibri" w:cs="Times New Roman"/>
          <w:bCs/>
          <w:iCs/>
          <w:sz w:val="24"/>
          <w:szCs w:val="24"/>
        </w:rPr>
        <w:t>podatek od towarów i usług)</w:t>
      </w:r>
      <w:r w:rsidRPr="00DB13CE">
        <w:rPr>
          <w:rFonts w:ascii="Calibri" w:hAnsi="Calibri" w:cs="Times New Roman"/>
          <w:iCs/>
          <w:sz w:val="24"/>
          <w:szCs w:val="24"/>
        </w:rPr>
        <w:t>.</w:t>
      </w:r>
    </w:p>
    <w:p w:rsidR="0082718F" w:rsidRPr="00DB13CE" w:rsidRDefault="0082718F" w:rsidP="0082718F">
      <w:pPr>
        <w:pStyle w:val="Tekstwstpniesformatowany"/>
        <w:spacing w:line="276" w:lineRule="auto"/>
        <w:ind w:left="426" w:hanging="426"/>
        <w:jc w:val="both"/>
        <w:rPr>
          <w:rFonts w:ascii="Calibri" w:hAnsi="Calibri" w:cs="Times New Roman"/>
          <w:sz w:val="24"/>
          <w:szCs w:val="24"/>
        </w:rPr>
      </w:pPr>
      <w:r w:rsidRPr="00DB13CE">
        <w:rPr>
          <w:rFonts w:ascii="Calibri" w:hAnsi="Calibri" w:cs="Times New Roman"/>
          <w:iCs/>
          <w:sz w:val="24"/>
          <w:szCs w:val="24"/>
        </w:rPr>
        <w:t xml:space="preserve">2.3. </w:t>
      </w:r>
      <w:r w:rsidRPr="00DB13CE">
        <w:rPr>
          <w:rFonts w:ascii="Calibri" w:hAnsi="Calibri" w:cs="Times New Roman"/>
          <w:sz w:val="24"/>
          <w:szCs w:val="24"/>
        </w:rPr>
        <w:t xml:space="preserve">Oświadczamy, że </w:t>
      </w:r>
      <w:r w:rsidRPr="00DB13CE">
        <w:rPr>
          <w:rFonts w:ascii="Calibri" w:hAnsi="Calibri" w:cs="Times New Roman"/>
          <w:b/>
          <w:sz w:val="24"/>
          <w:szCs w:val="24"/>
        </w:rPr>
        <w:t>zapoznaliśmy się ze specyfikacją istotnych warunków zamówienia (w tym z IPU)</w:t>
      </w:r>
      <w:r w:rsidRPr="00DB13CE">
        <w:rPr>
          <w:rFonts w:ascii="Calibri" w:hAnsi="Calibri" w:cs="Times New Roman"/>
          <w:sz w:val="24"/>
          <w:szCs w:val="24"/>
        </w:rPr>
        <w:t xml:space="preserve"> i nie wnosimy do niej zastrzeżeń oraz </w:t>
      </w:r>
      <w:r w:rsidRPr="00DB13CE">
        <w:rPr>
          <w:rFonts w:ascii="Calibri" w:hAnsi="Calibri" w:cs="Times New Roman"/>
          <w:b/>
          <w:sz w:val="24"/>
          <w:szCs w:val="24"/>
        </w:rPr>
        <w:t>przyjmujemy warunki</w:t>
      </w:r>
      <w:r w:rsidRPr="00DB13CE">
        <w:rPr>
          <w:rFonts w:ascii="Calibri" w:hAnsi="Calibri" w:cs="Times New Roman"/>
          <w:sz w:val="24"/>
          <w:szCs w:val="24"/>
        </w:rPr>
        <w:t xml:space="preserve"> w niej zawarte.</w:t>
      </w:r>
    </w:p>
    <w:p w:rsidR="0082718F" w:rsidRPr="00DB13CE" w:rsidRDefault="0082718F" w:rsidP="0082718F">
      <w:pPr>
        <w:pStyle w:val="Tekstwstpniesformatowany"/>
        <w:spacing w:line="276" w:lineRule="auto"/>
        <w:ind w:left="426" w:hanging="426"/>
        <w:jc w:val="both"/>
        <w:rPr>
          <w:rFonts w:ascii="Calibri" w:hAnsi="Calibri" w:cs="Times New Roman"/>
          <w:sz w:val="24"/>
          <w:szCs w:val="24"/>
        </w:rPr>
      </w:pPr>
      <w:r w:rsidRPr="00DB13CE">
        <w:rPr>
          <w:rFonts w:ascii="Calibri" w:hAnsi="Calibri" w:cs="Times New Roman"/>
          <w:sz w:val="24"/>
          <w:szCs w:val="24"/>
        </w:rPr>
        <w:t xml:space="preserve">2.4. Oświadczamy, że </w:t>
      </w:r>
      <w:r w:rsidRPr="00DB13CE">
        <w:rPr>
          <w:rFonts w:ascii="Calibri" w:hAnsi="Calibri" w:cs="Times New Roman"/>
          <w:b/>
          <w:sz w:val="24"/>
          <w:szCs w:val="24"/>
        </w:rPr>
        <w:t>jesteśmy związani niniejszą ofertą przez okres 30 dni</w:t>
      </w:r>
      <w:r w:rsidRPr="00DB13CE">
        <w:rPr>
          <w:rFonts w:ascii="Calibri" w:hAnsi="Calibri" w:cs="Times New Roman"/>
          <w:sz w:val="24"/>
          <w:szCs w:val="24"/>
        </w:rPr>
        <w:t>,</w:t>
      </w:r>
      <w:r w:rsidRPr="00DB13CE">
        <w:rPr>
          <w:rFonts w:ascii="Calibri" w:hAnsi="Calibri"/>
          <w:bCs/>
          <w:sz w:val="24"/>
          <w:szCs w:val="24"/>
        </w:rPr>
        <w:t xml:space="preserve"> którego bieg rozpoczyna się wraz z upływem terminu składania ofert</w:t>
      </w:r>
      <w:r w:rsidRPr="00DB13CE">
        <w:rPr>
          <w:rFonts w:ascii="Calibri" w:hAnsi="Calibri" w:cs="Times New Roman"/>
          <w:sz w:val="24"/>
          <w:szCs w:val="24"/>
        </w:rPr>
        <w:t>.</w:t>
      </w:r>
    </w:p>
    <w:p w:rsidR="0082718F" w:rsidRPr="00793456" w:rsidRDefault="0082718F" w:rsidP="0082718F">
      <w:pPr>
        <w:pStyle w:val="Tekstwstpniesformatowany"/>
        <w:spacing w:line="276" w:lineRule="auto"/>
        <w:ind w:left="567" w:hanging="567"/>
        <w:jc w:val="both"/>
        <w:rPr>
          <w:rFonts w:ascii="Calibri" w:hAnsi="Calibri" w:cs="Times New Roman"/>
          <w:sz w:val="24"/>
          <w:szCs w:val="24"/>
        </w:rPr>
      </w:pPr>
      <w:r w:rsidRPr="00DB13CE">
        <w:rPr>
          <w:rFonts w:ascii="Calibri" w:hAnsi="Calibri" w:cs="Times New Roman"/>
          <w:sz w:val="24"/>
          <w:szCs w:val="24"/>
        </w:rPr>
        <w:t>2.5. Oświadczamy, że w przypadku przyznania nam zamówienia, zobowiązujemy się do  zawarcia umowy w miejscu i terminie wskazanym przez Zamawiającego.</w:t>
      </w:r>
    </w:p>
    <w:p w:rsidR="0082718F" w:rsidRPr="00DB13CE" w:rsidRDefault="0082718F" w:rsidP="0082718F">
      <w:pPr>
        <w:widowControl/>
        <w:suppressAutoHyphens w:val="0"/>
        <w:spacing w:before="120" w:line="276" w:lineRule="auto"/>
        <w:jc w:val="both"/>
        <w:rPr>
          <w:rFonts w:ascii="Calibri" w:hAnsi="Calibri" w:cs="Times New Roman"/>
        </w:rPr>
      </w:pPr>
      <w:r w:rsidRPr="00DB13CE">
        <w:rPr>
          <w:rFonts w:ascii="Calibri" w:hAnsi="Calibri" w:cs="Times New Roman"/>
        </w:rPr>
        <w:t>2.8   Do oferty załączamy następujące dokumenty:</w:t>
      </w:r>
    </w:p>
    <w:p w:rsidR="0082718F" w:rsidRPr="00DB13CE" w:rsidRDefault="0082718F" w:rsidP="0082718F">
      <w:pPr>
        <w:widowControl/>
        <w:numPr>
          <w:ilvl w:val="0"/>
          <w:numId w:val="1"/>
        </w:numPr>
        <w:tabs>
          <w:tab w:val="clear" w:pos="720"/>
          <w:tab w:val="num" w:pos="900"/>
          <w:tab w:val="left" w:pos="1134"/>
        </w:tabs>
        <w:suppressAutoHyphens w:val="0"/>
        <w:spacing w:before="120" w:line="276" w:lineRule="auto"/>
        <w:ind w:left="896" w:hanging="45"/>
        <w:jc w:val="both"/>
        <w:rPr>
          <w:rFonts w:ascii="Calibri" w:hAnsi="Calibri" w:cs="Times New Roman"/>
        </w:rPr>
      </w:pPr>
      <w:r w:rsidRPr="00DB13CE">
        <w:rPr>
          <w:rFonts w:ascii="Calibri" w:hAnsi="Calibri" w:cs="Times New Roman"/>
        </w:rPr>
        <w:t>…………………………………….</w:t>
      </w:r>
    </w:p>
    <w:p w:rsidR="0082718F" w:rsidRPr="00DB13CE" w:rsidRDefault="0082718F" w:rsidP="0082718F">
      <w:pPr>
        <w:widowControl/>
        <w:numPr>
          <w:ilvl w:val="0"/>
          <w:numId w:val="1"/>
        </w:numPr>
        <w:tabs>
          <w:tab w:val="clear" w:pos="720"/>
          <w:tab w:val="num" w:pos="900"/>
          <w:tab w:val="left" w:pos="1134"/>
        </w:tabs>
        <w:suppressAutoHyphens w:val="0"/>
        <w:spacing w:line="276" w:lineRule="auto"/>
        <w:ind w:left="896" w:hanging="45"/>
        <w:jc w:val="both"/>
        <w:rPr>
          <w:rFonts w:ascii="Calibri" w:hAnsi="Calibri" w:cs="Times New Roman"/>
        </w:rPr>
      </w:pPr>
      <w:r w:rsidRPr="00DB13CE">
        <w:rPr>
          <w:rFonts w:ascii="Calibri" w:hAnsi="Calibri" w:cs="Times New Roman"/>
        </w:rPr>
        <w:t>…………………………………….</w:t>
      </w:r>
    </w:p>
    <w:p w:rsidR="0082718F" w:rsidRPr="00DB13CE" w:rsidRDefault="0082718F" w:rsidP="0082718F">
      <w:pPr>
        <w:widowControl/>
        <w:numPr>
          <w:ilvl w:val="0"/>
          <w:numId w:val="1"/>
        </w:numPr>
        <w:tabs>
          <w:tab w:val="clear" w:pos="720"/>
          <w:tab w:val="num" w:pos="900"/>
          <w:tab w:val="left" w:pos="1134"/>
        </w:tabs>
        <w:suppressAutoHyphens w:val="0"/>
        <w:spacing w:line="276" w:lineRule="auto"/>
        <w:ind w:left="896" w:hanging="45"/>
        <w:jc w:val="both"/>
        <w:rPr>
          <w:rFonts w:ascii="Calibri" w:hAnsi="Calibri" w:cs="Times New Roman"/>
        </w:rPr>
      </w:pPr>
      <w:r w:rsidRPr="00DB13CE">
        <w:rPr>
          <w:rFonts w:ascii="Calibri" w:hAnsi="Calibri" w:cs="Times New Roman"/>
        </w:rPr>
        <w:t>…………………………………….</w:t>
      </w:r>
    </w:p>
    <w:p w:rsidR="0082718F" w:rsidRPr="00DB13CE" w:rsidRDefault="0082718F" w:rsidP="0082718F">
      <w:pPr>
        <w:widowControl/>
        <w:numPr>
          <w:ilvl w:val="0"/>
          <w:numId w:val="1"/>
        </w:numPr>
        <w:tabs>
          <w:tab w:val="clear" w:pos="720"/>
          <w:tab w:val="num" w:pos="900"/>
          <w:tab w:val="left" w:pos="1134"/>
        </w:tabs>
        <w:suppressAutoHyphens w:val="0"/>
        <w:spacing w:line="276" w:lineRule="auto"/>
        <w:ind w:left="896" w:hanging="45"/>
        <w:jc w:val="both"/>
        <w:rPr>
          <w:rFonts w:ascii="Calibri" w:hAnsi="Calibri" w:cs="Times New Roman"/>
        </w:rPr>
      </w:pPr>
      <w:r w:rsidRPr="00DB13CE">
        <w:rPr>
          <w:rFonts w:ascii="Calibri" w:hAnsi="Calibri" w:cs="Times New Roman"/>
        </w:rPr>
        <w:t>…………………………………….</w:t>
      </w:r>
    </w:p>
    <w:p w:rsidR="0082718F" w:rsidRPr="00DB13CE" w:rsidRDefault="0082718F" w:rsidP="0082718F">
      <w:pPr>
        <w:pStyle w:val="Tekstpodstawowy"/>
        <w:spacing w:before="240" w:line="276" w:lineRule="auto"/>
        <w:jc w:val="both"/>
        <w:rPr>
          <w:rFonts w:ascii="Calibri" w:hAnsi="Calibri"/>
          <w:b/>
        </w:rPr>
      </w:pPr>
      <w:r w:rsidRPr="00DB13CE">
        <w:rPr>
          <w:rFonts w:ascii="Calibri" w:hAnsi="Calibri"/>
          <w:b/>
          <w:lang w:val="pl-PL"/>
        </w:rPr>
        <w:t>3.</w:t>
      </w:r>
      <w:r w:rsidRPr="00DB13CE">
        <w:rPr>
          <w:rFonts w:ascii="Calibri" w:hAnsi="Calibri"/>
          <w:b/>
        </w:rPr>
        <w:t>Informacje:</w:t>
      </w:r>
    </w:p>
    <w:p w:rsidR="0082718F" w:rsidRPr="00DB13CE" w:rsidRDefault="0082718F" w:rsidP="0082718F">
      <w:pPr>
        <w:widowControl/>
        <w:numPr>
          <w:ilvl w:val="1"/>
          <w:numId w:val="3"/>
        </w:numPr>
        <w:suppressAutoHyphens w:val="0"/>
        <w:spacing w:line="276" w:lineRule="auto"/>
        <w:ind w:left="426" w:hanging="426"/>
        <w:jc w:val="both"/>
        <w:rPr>
          <w:rFonts w:ascii="Calibri" w:hAnsi="Calibri" w:cs="Times New Roman"/>
        </w:rPr>
      </w:pPr>
      <w:r w:rsidRPr="00DB13CE">
        <w:rPr>
          <w:rFonts w:ascii="Calibri" w:hAnsi="Calibri" w:cs="Times New Roman"/>
        </w:rPr>
        <w:t>Niniejszym informujemy, iż informacje składające się na ofertę, zawarte na stronach .................. stanowią tajemnicę przedsiębiorstwa w rozumieniu przepisów ustawy o zwalczaniu nieuczciwej konkurencji i jako takie nie mogą być ogólnie udostępnione.</w:t>
      </w:r>
    </w:p>
    <w:p w:rsidR="0082718F" w:rsidRPr="00DB13CE" w:rsidRDefault="0082718F" w:rsidP="0082718F">
      <w:pPr>
        <w:widowControl/>
        <w:numPr>
          <w:ilvl w:val="1"/>
          <w:numId w:val="3"/>
        </w:numPr>
        <w:suppressAutoHyphens w:val="0"/>
        <w:spacing w:line="276" w:lineRule="auto"/>
        <w:ind w:left="426" w:hanging="426"/>
        <w:jc w:val="both"/>
        <w:rPr>
          <w:rFonts w:ascii="Calibri" w:hAnsi="Calibri" w:cs="Times New Roman"/>
        </w:rPr>
      </w:pPr>
      <w:r w:rsidRPr="00DB13CE">
        <w:rPr>
          <w:rFonts w:ascii="Calibri" w:hAnsi="Calibri" w:cs="Times New Roman"/>
        </w:rPr>
        <w:t>Numer rachunku bankowego, na który zostanie zwrócone wadium wpłacone w pieniądzu.</w:t>
      </w:r>
    </w:p>
    <w:p w:rsidR="0082718F" w:rsidRPr="00DB13CE" w:rsidRDefault="0082718F" w:rsidP="0082718F">
      <w:pPr>
        <w:pStyle w:val="Tekstwstpniesformatowany"/>
        <w:tabs>
          <w:tab w:val="left" w:pos="284"/>
          <w:tab w:val="num" w:pos="426"/>
        </w:tabs>
        <w:spacing w:line="276" w:lineRule="auto"/>
        <w:ind w:left="426"/>
        <w:jc w:val="both"/>
        <w:rPr>
          <w:rFonts w:ascii="Calibri" w:hAnsi="Calibri" w:cs="Times New Roman"/>
          <w:sz w:val="24"/>
          <w:szCs w:val="24"/>
        </w:rPr>
      </w:pPr>
      <w:r w:rsidRPr="00DB13CE">
        <w:rPr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82718F" w:rsidRPr="00DB13CE" w:rsidRDefault="0082718F" w:rsidP="0082718F">
      <w:pPr>
        <w:tabs>
          <w:tab w:val="left" w:pos="709"/>
        </w:tabs>
        <w:spacing w:line="276" w:lineRule="auto"/>
        <w:jc w:val="both"/>
        <w:rPr>
          <w:rFonts w:ascii="Calibri" w:hAnsi="Calibri" w:cs="Times New Roman"/>
        </w:rPr>
      </w:pPr>
      <w:r w:rsidRPr="00DB13CE">
        <w:rPr>
          <w:rFonts w:ascii="Calibri" w:hAnsi="Calibri" w:cs="Times New Roman"/>
          <w:b/>
        </w:rPr>
        <w:t>4</w:t>
      </w:r>
      <w:r w:rsidRPr="00DB13CE">
        <w:rPr>
          <w:rFonts w:ascii="Calibri" w:hAnsi="Calibri" w:cs="Times New Roman"/>
        </w:rPr>
        <w:t xml:space="preserve">.     </w:t>
      </w:r>
      <w:r w:rsidRPr="00DB13CE">
        <w:rPr>
          <w:rFonts w:ascii="Calibri" w:hAnsi="Calibri" w:cs="Times New Roman"/>
          <w:b/>
        </w:rPr>
        <w:t>Adres Wykonawcy</w:t>
      </w:r>
      <w:r w:rsidRPr="00DB13CE">
        <w:rPr>
          <w:rFonts w:ascii="Calibri" w:hAnsi="Calibri" w:cs="Times New Roman"/>
        </w:rPr>
        <w:t>, na który należy przesyłać ewentualną korespondencję:</w:t>
      </w:r>
    </w:p>
    <w:p w:rsidR="0082718F" w:rsidRPr="00DB13CE" w:rsidRDefault="0082718F" w:rsidP="0082718F">
      <w:pPr>
        <w:spacing w:line="276" w:lineRule="auto"/>
        <w:ind w:left="426"/>
        <w:jc w:val="both"/>
        <w:rPr>
          <w:rFonts w:ascii="Calibri" w:hAnsi="Calibri" w:cs="Times New Roman"/>
        </w:rPr>
      </w:pPr>
      <w:r w:rsidRPr="00DB13CE">
        <w:rPr>
          <w:rFonts w:ascii="Calibri" w:hAnsi="Calibri" w:cs="Times New Roman"/>
        </w:rPr>
        <w:t>..............................................................................................................................................tel.................................................................................., email .........................................</w:t>
      </w:r>
    </w:p>
    <w:p w:rsidR="0082718F" w:rsidRPr="00DB13CE" w:rsidRDefault="0082718F" w:rsidP="0082718F">
      <w:pPr>
        <w:spacing w:line="276" w:lineRule="auto"/>
        <w:ind w:left="426"/>
        <w:jc w:val="both"/>
        <w:rPr>
          <w:rFonts w:ascii="Calibri" w:hAnsi="Calibri" w:cs="Times New Roman"/>
        </w:rPr>
      </w:pPr>
      <w:r w:rsidRPr="00DB13CE">
        <w:rPr>
          <w:rFonts w:ascii="Calibri" w:hAnsi="Calibri" w:cs="Times New Roman"/>
        </w:rPr>
        <w:t>Osoba uprawniona do kontaktów z Zamawiającym………………………………………………… ............................................................................................................................................</w:t>
      </w:r>
    </w:p>
    <w:p w:rsidR="0082718F" w:rsidRDefault="0082718F" w:rsidP="0082718F">
      <w:pPr>
        <w:tabs>
          <w:tab w:val="left" w:pos="4536"/>
        </w:tabs>
        <w:spacing w:line="276" w:lineRule="auto"/>
        <w:rPr>
          <w:rFonts w:ascii="Calibri" w:hAnsi="Calibri" w:cs="Times New Roman"/>
        </w:rPr>
      </w:pPr>
    </w:p>
    <w:p w:rsidR="0082718F" w:rsidRPr="00DB13CE" w:rsidRDefault="0082718F" w:rsidP="0082718F">
      <w:pPr>
        <w:tabs>
          <w:tab w:val="left" w:pos="4536"/>
        </w:tabs>
        <w:spacing w:line="276" w:lineRule="auto"/>
        <w:ind w:left="5245"/>
        <w:rPr>
          <w:rFonts w:ascii="Calibri" w:hAnsi="Calibri" w:cs="Times New Roman"/>
        </w:rPr>
      </w:pPr>
      <w:r w:rsidRPr="00DB13CE">
        <w:rPr>
          <w:rFonts w:ascii="Calibri" w:hAnsi="Calibri" w:cs="Times New Roman"/>
        </w:rPr>
        <w:t>.............................................................</w:t>
      </w:r>
    </w:p>
    <w:p w:rsidR="0082718F" w:rsidRPr="00DB13CE" w:rsidRDefault="0082718F" w:rsidP="0082718F">
      <w:pPr>
        <w:tabs>
          <w:tab w:val="left" w:pos="4536"/>
        </w:tabs>
        <w:spacing w:line="276" w:lineRule="auto"/>
        <w:ind w:left="4536"/>
        <w:jc w:val="right"/>
        <w:rPr>
          <w:rFonts w:ascii="Calibri" w:hAnsi="Calibri" w:cs="Times New Roman"/>
          <w:i/>
        </w:rPr>
      </w:pPr>
      <w:r w:rsidRPr="00DB13CE">
        <w:rPr>
          <w:rFonts w:ascii="Calibri" w:hAnsi="Calibri" w:cs="Times New Roman"/>
          <w:i/>
        </w:rPr>
        <w:t xml:space="preserve">      (podpis i pieczęć osoby uprawnionej </w:t>
      </w:r>
      <w:r w:rsidRPr="00DB13CE">
        <w:rPr>
          <w:rFonts w:ascii="Calibri" w:hAnsi="Calibri" w:cs="Times New Roman"/>
          <w:i/>
        </w:rPr>
        <w:br/>
        <w:t xml:space="preserve">           do reprezentacji Wykonawcy)</w:t>
      </w:r>
    </w:p>
    <w:p w:rsidR="00967995" w:rsidRDefault="0082718F"/>
    <w:sectPr w:rsidR="009679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18F" w:rsidRDefault="0082718F" w:rsidP="0082718F">
      <w:r>
        <w:separator/>
      </w:r>
    </w:p>
  </w:endnote>
  <w:endnote w:type="continuationSeparator" w:id="0">
    <w:p w:rsidR="0082718F" w:rsidRDefault="0082718F" w:rsidP="0082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18F" w:rsidRDefault="0082718F" w:rsidP="0082718F">
      <w:r>
        <w:separator/>
      </w:r>
    </w:p>
  </w:footnote>
  <w:footnote w:type="continuationSeparator" w:id="0">
    <w:p w:rsidR="0082718F" w:rsidRDefault="0082718F" w:rsidP="00827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8F" w:rsidRPr="003C0504" w:rsidRDefault="0082718F" w:rsidP="0082718F">
    <w:pPr>
      <w:pStyle w:val="Tekstwstpniesformatowany"/>
      <w:jc w:val="center"/>
      <w:rPr>
        <w:rFonts w:ascii="Calibri" w:hAnsi="Calibri" w:cs="Times New Roman"/>
        <w:iCs/>
        <w:sz w:val="16"/>
        <w:szCs w:val="16"/>
      </w:rPr>
    </w:pPr>
    <w:r w:rsidRPr="003C0504">
      <w:rPr>
        <w:rFonts w:ascii="Calibri" w:hAnsi="Calibri" w:cs="Times New Roman"/>
        <w:iCs/>
        <w:sz w:val="16"/>
        <w:szCs w:val="16"/>
      </w:rPr>
      <w:t>Specyfikacja Istotnych Warunków Zamówienia</w:t>
    </w:r>
  </w:p>
  <w:p w:rsidR="0082718F" w:rsidRPr="00DB13CE" w:rsidRDefault="0082718F" w:rsidP="0082718F">
    <w:pPr>
      <w:jc w:val="center"/>
      <w:rPr>
        <w:rFonts w:ascii="Calibri" w:hAnsi="Calibri" w:cs="Times New Roman"/>
        <w:iCs/>
        <w:sz w:val="16"/>
        <w:szCs w:val="16"/>
      </w:rPr>
    </w:pPr>
    <w:r w:rsidRPr="00DB13CE">
      <w:rPr>
        <w:rFonts w:ascii="Calibri" w:hAnsi="Calibri" w:cs="Times New Roman"/>
        <w:iCs/>
        <w:sz w:val="16"/>
        <w:szCs w:val="16"/>
      </w:rPr>
      <w:t>„</w:t>
    </w:r>
    <w:r>
      <w:rPr>
        <w:rFonts w:ascii="Calibri" w:hAnsi="Calibri" w:cs="Times New Roman"/>
        <w:sz w:val="16"/>
        <w:szCs w:val="16"/>
      </w:rPr>
      <w:t>Dostawa macierzy</w:t>
    </w:r>
    <w:r w:rsidRPr="00DB13CE">
      <w:rPr>
        <w:rFonts w:ascii="Calibri" w:hAnsi="Calibri" w:cs="Times New Roman"/>
        <w:iCs/>
        <w:sz w:val="16"/>
        <w:szCs w:val="16"/>
      </w:rPr>
      <w:t>”</w:t>
    </w:r>
  </w:p>
  <w:p w:rsidR="0082718F" w:rsidRDefault="0082718F" w:rsidP="0082718F">
    <w:pPr>
      <w:jc w:val="center"/>
    </w:pPr>
    <w:r w:rsidRPr="00B71DEC">
      <w:rPr>
        <w:rFonts w:ascii="Calibri" w:hAnsi="Calibri" w:cs="Times New Roman"/>
        <w:iCs/>
        <w:sz w:val="16"/>
        <w:szCs w:val="16"/>
      </w:rPr>
      <w:t xml:space="preserve">znak: </w:t>
    </w:r>
    <w:r>
      <w:rPr>
        <w:rFonts w:ascii="Calibri" w:hAnsi="Calibri" w:cs="Times New Roman"/>
        <w:iCs/>
        <w:sz w:val="16"/>
        <w:szCs w:val="16"/>
      </w:rPr>
      <w:t>BDG-WZP.261.10.2016</w:t>
    </w:r>
  </w:p>
  <w:p w:rsidR="0082718F" w:rsidRDefault="008271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2F10"/>
    <w:multiLevelType w:val="multilevel"/>
    <w:tmpl w:val="6EA65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2FE23A80"/>
    <w:multiLevelType w:val="multilevel"/>
    <w:tmpl w:val="D5EC6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1C57F1D"/>
    <w:multiLevelType w:val="multilevel"/>
    <w:tmpl w:val="ADC87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3">
    <w:nsid w:val="388B6B43"/>
    <w:multiLevelType w:val="hybridMultilevel"/>
    <w:tmpl w:val="50D69230"/>
    <w:lvl w:ilvl="0" w:tplc="AF467F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8F"/>
    <w:rsid w:val="008034DC"/>
    <w:rsid w:val="0082718F"/>
    <w:rsid w:val="00A9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18F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82718F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82718F"/>
    <w:rPr>
      <w:rFonts w:ascii="Times New Roman" w:eastAsia="Lucida Sans Unicode" w:hAnsi="Times New Roman" w:cs="Calibri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rsid w:val="0082718F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customStyle="1" w:styleId="Tekstwstpniesformatowany">
    <w:name w:val="Tekst wstępnie sformatowany"/>
    <w:basedOn w:val="Normalny"/>
    <w:rsid w:val="0082718F"/>
    <w:rPr>
      <w:rFonts w:ascii="Courier New" w:eastAsia="Courier New" w:hAnsi="Courier New" w:cs="Courier New"/>
      <w:sz w:val="20"/>
      <w:szCs w:val="20"/>
    </w:rPr>
  </w:style>
  <w:style w:type="paragraph" w:styleId="Tekstpodstawowy2">
    <w:name w:val="Body Text 2"/>
    <w:basedOn w:val="Normalny"/>
    <w:link w:val="Tekstpodstawowy2Znak"/>
    <w:rsid w:val="0082718F"/>
    <w:pPr>
      <w:widowControl/>
      <w:suppressAutoHyphens w:val="0"/>
      <w:spacing w:after="120" w:line="480" w:lineRule="auto"/>
    </w:pPr>
    <w:rPr>
      <w:rFonts w:eastAsia="Times New Roman" w:cs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271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link w:val="BezodstpwZnak"/>
    <w:uiPriority w:val="1"/>
    <w:qFormat/>
    <w:rsid w:val="00827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2718F"/>
    <w:pPr>
      <w:widowControl/>
      <w:suppressAutoHyphens w:val="0"/>
      <w:jc w:val="right"/>
    </w:pPr>
    <w:rPr>
      <w:rFonts w:eastAsia="Times New Roman" w:cs="Times New Roman"/>
      <w:b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82718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8271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1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18F"/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271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18F"/>
    <w:rPr>
      <w:rFonts w:ascii="Times New Roman" w:eastAsia="Lucida Sans Unicode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18F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82718F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82718F"/>
    <w:rPr>
      <w:rFonts w:ascii="Times New Roman" w:eastAsia="Lucida Sans Unicode" w:hAnsi="Times New Roman" w:cs="Calibri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rsid w:val="0082718F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customStyle="1" w:styleId="Tekstwstpniesformatowany">
    <w:name w:val="Tekst wstępnie sformatowany"/>
    <w:basedOn w:val="Normalny"/>
    <w:rsid w:val="0082718F"/>
    <w:rPr>
      <w:rFonts w:ascii="Courier New" w:eastAsia="Courier New" w:hAnsi="Courier New" w:cs="Courier New"/>
      <w:sz w:val="20"/>
      <w:szCs w:val="20"/>
    </w:rPr>
  </w:style>
  <w:style w:type="paragraph" w:styleId="Tekstpodstawowy2">
    <w:name w:val="Body Text 2"/>
    <w:basedOn w:val="Normalny"/>
    <w:link w:val="Tekstpodstawowy2Znak"/>
    <w:rsid w:val="0082718F"/>
    <w:pPr>
      <w:widowControl/>
      <w:suppressAutoHyphens w:val="0"/>
      <w:spacing w:after="120" w:line="480" w:lineRule="auto"/>
    </w:pPr>
    <w:rPr>
      <w:rFonts w:eastAsia="Times New Roman" w:cs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271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link w:val="BezodstpwZnak"/>
    <w:uiPriority w:val="1"/>
    <w:qFormat/>
    <w:rsid w:val="00827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2718F"/>
    <w:pPr>
      <w:widowControl/>
      <w:suppressAutoHyphens w:val="0"/>
      <w:jc w:val="right"/>
    </w:pPr>
    <w:rPr>
      <w:rFonts w:eastAsia="Times New Roman" w:cs="Times New Roman"/>
      <w:b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82718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8271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1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18F"/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271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18F"/>
    <w:rPr>
      <w:rFonts w:ascii="Times New Roman" w:eastAsia="Lucida Sans Unicode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2386</Words>
  <Characters>15540</Characters>
  <Application>Microsoft Office Word</Application>
  <DocSecurity>0</DocSecurity>
  <Lines>225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17906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Saczywko</dc:creator>
  <cp:lastModifiedBy>Mateusz Saczywko</cp:lastModifiedBy>
  <cp:revision>1</cp:revision>
  <dcterms:created xsi:type="dcterms:W3CDTF">2016-10-26T11:23:00Z</dcterms:created>
  <dcterms:modified xsi:type="dcterms:W3CDTF">2016-10-26T11:26:00Z</dcterms:modified>
</cp:coreProperties>
</file>