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C1" w:rsidRPr="00B62A95" w:rsidRDefault="00F71278" w:rsidP="009462C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PIENIAK</w:t>
      </w:r>
      <w:r w:rsidR="009462C1" w:rsidRPr="00B62A95">
        <w:rPr>
          <w:rFonts w:ascii="Times New Roman" w:hAnsi="Times New Roman" w:cs="Times New Roman"/>
          <w:sz w:val="26"/>
          <w:szCs w:val="26"/>
        </w:rPr>
        <w:t xml:space="preserve"> P. POLSCE (Skarga nr </w:t>
      </w:r>
      <w:r w:rsidRPr="00B62A95">
        <w:rPr>
          <w:rFonts w:ascii="Times New Roman" w:hAnsi="Times New Roman" w:cs="Times New Roman"/>
          <w:sz w:val="26"/>
          <w:szCs w:val="26"/>
        </w:rPr>
        <w:t>19616/04</w:t>
      </w:r>
      <w:r w:rsidR="009462C1" w:rsidRPr="00B62A95">
        <w:rPr>
          <w:rFonts w:ascii="Times New Roman" w:hAnsi="Times New Roman" w:cs="Times New Roman"/>
          <w:sz w:val="26"/>
          <w:szCs w:val="26"/>
        </w:rPr>
        <w:t>)</w:t>
      </w:r>
    </w:p>
    <w:p w:rsidR="009462C1" w:rsidRPr="00B62A95" w:rsidRDefault="009462C1" w:rsidP="009462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B62A95" w:rsidRDefault="009462C1" w:rsidP="00F712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Przedmiot skargi:</w:t>
      </w:r>
    </w:p>
    <w:p w:rsidR="00F71278" w:rsidRPr="00B62A95" w:rsidRDefault="00F71278" w:rsidP="00F71278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B62A95" w:rsidRDefault="00F71278" w:rsidP="00B62A95">
      <w:pPr>
        <w:pStyle w:val="Akapitzlist"/>
        <w:numPr>
          <w:ilvl w:val="0"/>
          <w:numId w:val="4"/>
        </w:numPr>
        <w:spacing w:after="0" w:line="360" w:lineRule="auto"/>
        <w:rPr>
          <w:rStyle w:val="a"/>
          <w:rFonts w:ascii="Times New Roman" w:hAnsi="Times New Roman" w:cs="Times New Roman"/>
          <w:sz w:val="26"/>
          <w:szCs w:val="26"/>
        </w:rPr>
      </w:pPr>
      <w:r w:rsidRPr="00B62A95">
        <w:rPr>
          <w:rStyle w:val="a"/>
          <w:rFonts w:ascii="Times New Roman" w:hAnsi="Times New Roman" w:cs="Times New Roman"/>
          <w:sz w:val="26"/>
          <w:szCs w:val="26"/>
        </w:rPr>
        <w:t>Nadmierne i bez potrzeby użycie siły przez funkcjonariuszy policji</w:t>
      </w:r>
      <w:r w:rsidRPr="00B62A95">
        <w:rPr>
          <w:rFonts w:ascii="Times New Roman" w:hAnsi="Times New Roman" w:cs="Times New Roman"/>
          <w:sz w:val="26"/>
          <w:szCs w:val="26"/>
        </w:rPr>
        <w:t xml:space="preserve"> </w:t>
      </w:r>
      <w:r w:rsidRPr="00B62A95">
        <w:rPr>
          <w:rStyle w:val="a"/>
          <w:rFonts w:ascii="Times New Roman" w:hAnsi="Times New Roman" w:cs="Times New Roman"/>
          <w:sz w:val="26"/>
          <w:szCs w:val="26"/>
        </w:rPr>
        <w:t>podczas zatrzymania</w:t>
      </w:r>
    </w:p>
    <w:p w:rsidR="00F71278" w:rsidRPr="00B62A95" w:rsidRDefault="00F71278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B62A95" w:rsidRDefault="00B2645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Orzeczenia powiązane:</w:t>
      </w:r>
      <w:bookmarkStart w:id="0" w:name="_GoBack"/>
      <w:bookmarkEnd w:id="0"/>
    </w:p>
    <w:p w:rsidR="009462C1" w:rsidRPr="00B62A95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H.D. przeciwko Polsce (nr skargi 33310/96)</w:t>
      </w: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Olszewski przeciwko Polsce (nr skargi 55264/00)</w:t>
      </w: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Bursuc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Rumuni (nr skargi 42066/98)</w:t>
      </w: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Tomasi przeciwko Francji (nr skargi 12850/87)</w:t>
      </w: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Francji (nr skargi 25803/84)</w:t>
      </w:r>
    </w:p>
    <w:p w:rsidR="00F71278" w:rsidRPr="00B62A95" w:rsidRDefault="00F71278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Ribitsh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 Austrii (nr skargi 18896/91)</w:t>
      </w:r>
    </w:p>
    <w:p w:rsidR="00F71278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Salman przeciwko Turcji (skarga  nr 21986/93)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Rehbock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Słowenii (skarga nr 29462/95)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Matko przeciwko Słowenii (skarga nr 43393/98)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Afanasayev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Ukrainie (skarga nr 38722/02)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i inni przeciwko Bułgarii (skarga nr 24760/94)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Włochom (skarga nr 26772/95)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2A95">
        <w:rPr>
          <w:rFonts w:ascii="Times New Roman" w:hAnsi="Times New Roman" w:cs="Times New Roman"/>
          <w:sz w:val="26"/>
          <w:szCs w:val="26"/>
        </w:rPr>
        <w:t>Tanrikulu</w:t>
      </w:r>
      <w:proofErr w:type="spellEnd"/>
      <w:r w:rsidRPr="00B62A95">
        <w:rPr>
          <w:rFonts w:ascii="Times New Roman" w:hAnsi="Times New Roman" w:cs="Times New Roman"/>
          <w:sz w:val="26"/>
          <w:szCs w:val="26"/>
        </w:rPr>
        <w:t xml:space="preserve"> przeciwko Turcji (skarga nr 23763/94)</w:t>
      </w:r>
    </w:p>
    <w:p w:rsidR="00367B70" w:rsidRPr="00B62A95" w:rsidRDefault="00367B70" w:rsidP="00F712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2A95">
        <w:rPr>
          <w:rFonts w:ascii="Times New Roman" w:hAnsi="Times New Roman" w:cs="Times New Roman"/>
          <w:sz w:val="26"/>
          <w:szCs w:val="26"/>
        </w:rPr>
        <w:t>Gul przeciwko Turcji (skarga nr 22676/93)</w:t>
      </w:r>
    </w:p>
    <w:sectPr w:rsidR="00367B70" w:rsidRPr="00B6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30"/>
    <w:multiLevelType w:val="hybridMultilevel"/>
    <w:tmpl w:val="A5B23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E66D6"/>
    <w:multiLevelType w:val="hybridMultilevel"/>
    <w:tmpl w:val="C84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6F4"/>
    <w:multiLevelType w:val="hybridMultilevel"/>
    <w:tmpl w:val="67CE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46DD3"/>
    <w:multiLevelType w:val="hybridMultilevel"/>
    <w:tmpl w:val="1B503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1"/>
    <w:rsid w:val="00367B70"/>
    <w:rsid w:val="00602A02"/>
    <w:rsid w:val="009462C1"/>
    <w:rsid w:val="00B26451"/>
    <w:rsid w:val="00B62A95"/>
    <w:rsid w:val="00C83D12"/>
    <w:rsid w:val="00F074A3"/>
    <w:rsid w:val="00F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  <w:style w:type="character" w:customStyle="1" w:styleId="a">
    <w:name w:val="a"/>
    <w:basedOn w:val="Domylnaczcionkaakapitu"/>
    <w:rsid w:val="00F7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  <w:style w:type="character" w:customStyle="1" w:styleId="a">
    <w:name w:val="a"/>
    <w:basedOn w:val="Domylnaczcionkaakapitu"/>
    <w:rsid w:val="00F7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Przemysław Kazimirski</cp:lastModifiedBy>
  <cp:revision>3</cp:revision>
  <dcterms:created xsi:type="dcterms:W3CDTF">2015-11-02T10:13:00Z</dcterms:created>
  <dcterms:modified xsi:type="dcterms:W3CDTF">2015-11-09T11:15:00Z</dcterms:modified>
</cp:coreProperties>
</file>